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FDD" w:rsidRDefault="00B06FDD" w:rsidP="00B06FDD">
      <w:pPr>
        <w:spacing w:line="594" w:lineRule="exact"/>
        <w:jc w:val="center"/>
        <w:rPr>
          <w:rFonts w:eastAsia="方正小标宋简体"/>
          <w:spacing w:val="-12"/>
          <w:sz w:val="44"/>
          <w:szCs w:val="44"/>
        </w:rPr>
      </w:pPr>
      <w:r>
        <w:rPr>
          <w:rFonts w:eastAsia="方正小标宋简体" w:hint="eastAsia"/>
          <w:spacing w:val="-12"/>
          <w:sz w:val="44"/>
          <w:szCs w:val="44"/>
        </w:rPr>
        <w:t>部分不合格检验项目小知识</w:t>
      </w:r>
    </w:p>
    <w:p w:rsidR="00B06FDD" w:rsidRDefault="00B06FDD" w:rsidP="00B06FDD">
      <w:pPr>
        <w:spacing w:line="560" w:lineRule="exact"/>
        <w:rPr>
          <w:rFonts w:ascii="黑体" w:eastAsia="黑体" w:hAnsi="黑体" w:cs="黑体"/>
          <w:bCs/>
          <w:sz w:val="32"/>
          <w:szCs w:val="32"/>
        </w:rPr>
      </w:pPr>
    </w:p>
    <w:p w:rsidR="00B06FDD" w:rsidRDefault="00B06FDD" w:rsidP="00B06FDD">
      <w:pPr>
        <w:spacing w:line="560" w:lineRule="exact"/>
        <w:ind w:firstLineChars="200" w:firstLine="640"/>
        <w:rPr>
          <w:rFonts w:eastAsia="黑体"/>
          <w:bCs/>
          <w:sz w:val="32"/>
          <w:szCs w:val="32"/>
        </w:rPr>
      </w:pPr>
      <w:r>
        <w:rPr>
          <w:rFonts w:ascii="黑体" w:eastAsia="黑体" w:hAnsi="黑体" w:cs="黑体" w:hint="eastAsia"/>
          <w:bCs/>
          <w:sz w:val="32"/>
          <w:szCs w:val="32"/>
        </w:rPr>
        <w:t>一、</w:t>
      </w:r>
      <w:r>
        <w:rPr>
          <w:rFonts w:eastAsia="黑体" w:hint="eastAsia"/>
          <w:bCs/>
          <w:sz w:val="32"/>
          <w:szCs w:val="32"/>
        </w:rPr>
        <w:t>诺氟沙星</w:t>
      </w:r>
    </w:p>
    <w:p w:rsidR="00B06FDD" w:rsidRDefault="00B06FDD" w:rsidP="00B06FDD">
      <w:pPr>
        <w:spacing w:line="560" w:lineRule="exact"/>
        <w:ind w:firstLine="640"/>
        <w:rPr>
          <w:rFonts w:eastAsia="仿宋_GB2312"/>
          <w:sz w:val="32"/>
          <w:szCs w:val="32"/>
        </w:rPr>
      </w:pPr>
      <w:r>
        <w:rPr>
          <w:rFonts w:eastAsia="仿宋_GB2312" w:hint="eastAsia"/>
          <w:sz w:val="32"/>
          <w:szCs w:val="32"/>
        </w:rPr>
        <w:t>诺氟沙星为第三代喹诺酮类抗菌药，会阻碍消化道内致病细菌的</w:t>
      </w:r>
      <w:r>
        <w:rPr>
          <w:rFonts w:eastAsia="仿宋_GB2312" w:hint="eastAsia"/>
          <w:sz w:val="32"/>
          <w:szCs w:val="32"/>
        </w:rPr>
        <w:t>DNA</w:t>
      </w:r>
      <w:r>
        <w:rPr>
          <w:rFonts w:eastAsia="仿宋_GB2312" w:hint="eastAsia"/>
          <w:sz w:val="32"/>
          <w:szCs w:val="32"/>
        </w:rPr>
        <w:t>旋转酶的作用，阻碍细菌</w:t>
      </w:r>
      <w:r>
        <w:rPr>
          <w:rFonts w:eastAsia="仿宋_GB2312" w:hint="eastAsia"/>
          <w:sz w:val="32"/>
          <w:szCs w:val="32"/>
        </w:rPr>
        <w:t>DNA</w:t>
      </w:r>
      <w:r>
        <w:rPr>
          <w:rFonts w:eastAsia="仿宋_GB2312" w:hint="eastAsia"/>
          <w:sz w:val="32"/>
          <w:szCs w:val="32"/>
        </w:rPr>
        <w:t>复制，对细菌有抑制作用。抗菌谱广，对革兰氏染色呈阴性杆菌活性较高，对其他抗生素耐药的细菌也具有良好的抗菌作用，无交叉耐药性。喹诺酮类药物若在人体内残留蓄积，可能引起人体的耐药性，长期摄入含有喹诺酮类药物的动物源食品，可引起轻度胃肠道刺激或不适，头痛、头晕、睡眠不良等，大剂量或长期摄入可能引起肝损害。</w:t>
      </w:r>
    </w:p>
    <w:p w:rsidR="00B06FDD" w:rsidRDefault="00B06FDD" w:rsidP="00B06FDD">
      <w:pPr>
        <w:spacing w:line="560" w:lineRule="exact"/>
        <w:ind w:firstLineChars="200" w:firstLine="640"/>
        <w:rPr>
          <w:rFonts w:eastAsia="黑体"/>
          <w:bCs/>
          <w:sz w:val="32"/>
          <w:szCs w:val="32"/>
        </w:rPr>
      </w:pPr>
      <w:r>
        <w:rPr>
          <w:rFonts w:ascii="黑体" w:eastAsia="黑体" w:hAnsi="黑体" w:cs="黑体" w:hint="eastAsia"/>
          <w:bCs/>
          <w:sz w:val="32"/>
          <w:szCs w:val="32"/>
        </w:rPr>
        <w:t>二、</w:t>
      </w:r>
      <w:r>
        <w:rPr>
          <w:rFonts w:eastAsia="黑体" w:hint="eastAsia"/>
          <w:bCs/>
          <w:sz w:val="32"/>
          <w:szCs w:val="32"/>
        </w:rPr>
        <w:t>氧乐果</w:t>
      </w:r>
    </w:p>
    <w:p w:rsidR="00B06FDD" w:rsidRDefault="00B06FDD" w:rsidP="00B06FDD">
      <w:pPr>
        <w:ind w:firstLineChars="200" w:firstLine="640"/>
        <w:rPr>
          <w:rFonts w:eastAsia="仿宋_GB2312"/>
          <w:sz w:val="32"/>
          <w:szCs w:val="32"/>
        </w:rPr>
      </w:pPr>
      <w:r>
        <w:rPr>
          <w:rFonts w:eastAsia="仿宋_GB2312" w:hint="eastAsia"/>
          <w:sz w:val="32"/>
          <w:szCs w:val="32"/>
        </w:rPr>
        <w:t>氧乐果属高毒杀虫剂，具有内吸、触杀和一定胃毒作用，击倒力快、高效、广谱、具有杀虫、杀螨等特点。氧乐果对抗性蚜虫有很强的毒效、对飞虱、叶蝉、介壳虫及其他刺式口器害虫具有较好防效。在低温下仍能保持杀虫活性，适合于防治越冬的蚜虫、螨类、木虱和蚧类等。</w:t>
      </w:r>
      <w:r>
        <w:rPr>
          <w:rFonts w:eastAsia="仿宋_GB2312" w:hint="eastAsia"/>
          <w:sz w:val="32"/>
          <w:szCs w:val="32"/>
        </w:rPr>
        <w:t>GB 2763-2016</w:t>
      </w:r>
      <w:r>
        <w:rPr>
          <w:rFonts w:eastAsia="仿宋_GB2312" w:hint="eastAsia"/>
          <w:sz w:val="32"/>
          <w:szCs w:val="32"/>
        </w:rPr>
        <w:t>《食品安全国家标准</w:t>
      </w:r>
      <w:r>
        <w:rPr>
          <w:rFonts w:eastAsia="仿宋_GB2312" w:hint="eastAsia"/>
          <w:sz w:val="32"/>
          <w:szCs w:val="32"/>
        </w:rPr>
        <w:t xml:space="preserve"> </w:t>
      </w:r>
      <w:r>
        <w:rPr>
          <w:rFonts w:eastAsia="仿宋_GB2312" w:hint="eastAsia"/>
          <w:sz w:val="32"/>
          <w:szCs w:val="32"/>
        </w:rPr>
        <w:t>食品中农药最大残留限量》中规定了芹菜中氧乐果限量为≤</w:t>
      </w:r>
      <w:r>
        <w:rPr>
          <w:rFonts w:eastAsia="仿宋_GB2312" w:hint="eastAsia"/>
          <w:sz w:val="32"/>
          <w:szCs w:val="32"/>
        </w:rPr>
        <w:t>0.02mg/kg</w:t>
      </w:r>
      <w:r>
        <w:rPr>
          <w:rFonts w:eastAsia="仿宋_GB2312" w:hint="eastAsia"/>
          <w:sz w:val="32"/>
          <w:szCs w:val="32"/>
        </w:rPr>
        <w:t>。</w:t>
      </w:r>
    </w:p>
    <w:p w:rsidR="00B06FDD" w:rsidRDefault="00B06FDD" w:rsidP="00B06FDD">
      <w:pPr>
        <w:spacing w:line="560" w:lineRule="exact"/>
        <w:ind w:firstLineChars="200" w:firstLine="640"/>
        <w:rPr>
          <w:rFonts w:eastAsia="黑体"/>
          <w:bCs/>
          <w:sz w:val="32"/>
          <w:szCs w:val="32"/>
        </w:rPr>
      </w:pPr>
      <w:r>
        <w:rPr>
          <w:rFonts w:ascii="黑体" w:eastAsia="黑体" w:hAnsi="黑体" w:cs="黑体" w:hint="eastAsia"/>
          <w:bCs/>
          <w:sz w:val="32"/>
          <w:szCs w:val="32"/>
        </w:rPr>
        <w:t>三、</w:t>
      </w:r>
      <w:r>
        <w:rPr>
          <w:rFonts w:eastAsia="黑体" w:hint="eastAsia"/>
          <w:bCs/>
          <w:sz w:val="32"/>
          <w:szCs w:val="32"/>
        </w:rPr>
        <w:t>大肠菌群</w:t>
      </w:r>
    </w:p>
    <w:p w:rsidR="00B06FDD" w:rsidRDefault="00B06FDD" w:rsidP="00B06FDD">
      <w:pPr>
        <w:ind w:firstLineChars="200" w:firstLine="640"/>
        <w:rPr>
          <w:rFonts w:eastAsia="仿宋_GB2312"/>
          <w:sz w:val="32"/>
          <w:szCs w:val="32"/>
        </w:rPr>
      </w:pPr>
      <w:r>
        <w:rPr>
          <w:rFonts w:eastAsia="仿宋_GB2312" w:hint="eastAsia"/>
          <w:sz w:val="32"/>
          <w:szCs w:val="32"/>
        </w:rPr>
        <w:t>大肠菌群并非细菌学分类命名，而是卫生细菌领域的用语，它不代表某一个或某一属细菌，而指的是具有某些特性的一组与粪便污染有关的细菌。餐饮具中检出大肠菌群，提</w:t>
      </w:r>
      <w:r>
        <w:rPr>
          <w:rFonts w:eastAsia="仿宋_GB2312" w:hint="eastAsia"/>
          <w:sz w:val="32"/>
          <w:szCs w:val="32"/>
        </w:rPr>
        <w:lastRenderedPageBreak/>
        <w:t>示餐具被污染的可能性较大。餐饮具集中消毒若不过关，可能会造成交叉污染，也会成为疾病的媒介。根据</w:t>
      </w:r>
      <w:r>
        <w:rPr>
          <w:rFonts w:eastAsia="仿宋_GB2312" w:hint="eastAsia"/>
          <w:sz w:val="32"/>
          <w:szCs w:val="32"/>
        </w:rPr>
        <w:t xml:space="preserve">GB 14934-2016 </w:t>
      </w:r>
      <w:r>
        <w:rPr>
          <w:rFonts w:eastAsia="仿宋_GB2312" w:hint="eastAsia"/>
          <w:sz w:val="32"/>
          <w:szCs w:val="32"/>
        </w:rPr>
        <w:t>《食品安全国家标准</w:t>
      </w:r>
      <w:r>
        <w:rPr>
          <w:rFonts w:eastAsia="仿宋_GB2312" w:hint="eastAsia"/>
          <w:sz w:val="32"/>
          <w:szCs w:val="32"/>
        </w:rPr>
        <w:t xml:space="preserve"> </w:t>
      </w:r>
      <w:r>
        <w:rPr>
          <w:rFonts w:eastAsia="仿宋_GB2312" w:hint="eastAsia"/>
          <w:sz w:val="32"/>
          <w:szCs w:val="32"/>
        </w:rPr>
        <w:t>消毒餐（饮）具》规定，大肠菌群不得检出。</w:t>
      </w:r>
    </w:p>
    <w:p w:rsidR="00B06FDD" w:rsidRDefault="00B06FDD" w:rsidP="00B06FDD">
      <w:pPr>
        <w:spacing w:line="560" w:lineRule="exact"/>
        <w:ind w:firstLineChars="200" w:firstLine="640"/>
        <w:rPr>
          <w:rFonts w:eastAsia="黑体"/>
          <w:bCs/>
          <w:sz w:val="32"/>
          <w:szCs w:val="32"/>
        </w:rPr>
      </w:pPr>
      <w:r>
        <w:rPr>
          <w:rFonts w:ascii="黑体" w:eastAsia="黑体" w:hAnsi="黑体" w:cs="黑体" w:hint="eastAsia"/>
          <w:bCs/>
          <w:sz w:val="32"/>
          <w:szCs w:val="32"/>
        </w:rPr>
        <w:t>四、</w:t>
      </w:r>
      <w:r>
        <w:rPr>
          <w:rFonts w:eastAsia="黑体" w:hint="eastAsia"/>
          <w:bCs/>
          <w:sz w:val="32"/>
          <w:szCs w:val="32"/>
        </w:rPr>
        <w:t>恩诺沙星</w:t>
      </w:r>
    </w:p>
    <w:p w:rsidR="00B06FDD" w:rsidRDefault="00B06FDD" w:rsidP="00B06FDD">
      <w:pPr>
        <w:ind w:firstLineChars="200" w:firstLine="640"/>
        <w:rPr>
          <w:rFonts w:eastAsia="仿宋_GB2312"/>
          <w:sz w:val="32"/>
          <w:szCs w:val="32"/>
        </w:rPr>
      </w:pPr>
      <w:r>
        <w:rPr>
          <w:rFonts w:eastAsia="仿宋_GB2312" w:hint="eastAsia"/>
          <w:sz w:val="32"/>
          <w:szCs w:val="32"/>
        </w:rPr>
        <w:t>恩诺沙星是目前兽医临床上常使用的第三代氟喹诺酮类广谱抗菌药物，为环丙沙星的乙基化合物，又称乙基环丙沙星，对革兰阴性菌、革兰阳性菌和霉形体均有效。有抗菌谱广、抗菌活性强、与其他抗菌药物无交叉耐药性和毒副作用小等特点，被广泛应用于畜牧养殖业中疾病控制和预防。在《动物性食品中兽药最高残留限量</w:t>
      </w:r>
      <w:r>
        <w:rPr>
          <w:rFonts w:eastAsia="仿宋_GB2312" w:hint="eastAsia"/>
          <w:sz w:val="32"/>
          <w:szCs w:val="32"/>
        </w:rPr>
        <w:t>(</w:t>
      </w:r>
      <w:r>
        <w:rPr>
          <w:rFonts w:eastAsia="仿宋_GB2312" w:hint="eastAsia"/>
          <w:sz w:val="32"/>
          <w:szCs w:val="32"/>
        </w:rPr>
        <w:t>农业部</w:t>
      </w:r>
      <w:r>
        <w:rPr>
          <w:rFonts w:eastAsia="仿宋_GB2312" w:hint="eastAsia"/>
          <w:sz w:val="32"/>
          <w:szCs w:val="32"/>
        </w:rPr>
        <w:t>2002</w:t>
      </w:r>
      <w:r>
        <w:rPr>
          <w:rFonts w:eastAsia="仿宋_GB2312" w:hint="eastAsia"/>
          <w:sz w:val="32"/>
          <w:szCs w:val="32"/>
        </w:rPr>
        <w:t>年</w:t>
      </w:r>
      <w:r>
        <w:rPr>
          <w:rFonts w:eastAsia="仿宋_GB2312" w:hint="eastAsia"/>
          <w:sz w:val="32"/>
          <w:szCs w:val="32"/>
        </w:rPr>
        <w:t>235</w:t>
      </w:r>
      <w:r>
        <w:rPr>
          <w:rFonts w:eastAsia="仿宋_GB2312" w:hint="eastAsia"/>
          <w:sz w:val="32"/>
          <w:szCs w:val="32"/>
        </w:rPr>
        <w:t>号公告</w:t>
      </w:r>
      <w:r>
        <w:rPr>
          <w:rFonts w:eastAsia="仿宋_GB2312" w:hint="eastAsia"/>
          <w:sz w:val="32"/>
          <w:szCs w:val="32"/>
        </w:rPr>
        <w:t>)</w:t>
      </w:r>
      <w:r>
        <w:rPr>
          <w:rFonts w:eastAsia="仿宋_GB2312" w:hint="eastAsia"/>
          <w:sz w:val="32"/>
          <w:szCs w:val="32"/>
        </w:rPr>
        <w:t>》中规定畜肉中恩诺沙星和环丙沙星的总量的最大限值为</w:t>
      </w:r>
      <w:r>
        <w:rPr>
          <w:rFonts w:eastAsia="仿宋_GB2312" w:hint="eastAsia"/>
          <w:sz w:val="32"/>
          <w:szCs w:val="32"/>
        </w:rPr>
        <w:t>100</w:t>
      </w:r>
      <w:r>
        <w:rPr>
          <w:rFonts w:eastAsia="仿宋_GB2312" w:hint="eastAsia"/>
          <w:sz w:val="32"/>
          <w:szCs w:val="32"/>
        </w:rPr>
        <w:t>μ</w:t>
      </w:r>
      <w:r>
        <w:rPr>
          <w:rFonts w:eastAsia="仿宋_GB2312" w:hint="eastAsia"/>
          <w:sz w:val="32"/>
          <w:szCs w:val="32"/>
        </w:rPr>
        <w:t>g/kg</w:t>
      </w:r>
      <w:r>
        <w:rPr>
          <w:rFonts w:eastAsia="仿宋_GB2312" w:hint="eastAsia"/>
          <w:sz w:val="32"/>
          <w:szCs w:val="32"/>
        </w:rPr>
        <w:t>。</w:t>
      </w:r>
    </w:p>
    <w:p w:rsidR="00B06FDD" w:rsidRDefault="00B06FDD" w:rsidP="00B06FDD">
      <w:pPr>
        <w:spacing w:line="560" w:lineRule="exact"/>
        <w:ind w:firstLineChars="200" w:firstLine="640"/>
        <w:rPr>
          <w:rFonts w:eastAsia="黑体"/>
          <w:bCs/>
          <w:sz w:val="32"/>
          <w:szCs w:val="32"/>
        </w:rPr>
      </w:pPr>
      <w:r>
        <w:rPr>
          <w:rFonts w:ascii="黑体" w:eastAsia="黑体" w:hAnsi="黑体" w:cs="黑体" w:hint="eastAsia"/>
          <w:bCs/>
          <w:sz w:val="32"/>
          <w:szCs w:val="32"/>
        </w:rPr>
        <w:t>五、</w:t>
      </w:r>
      <w:r>
        <w:rPr>
          <w:rFonts w:eastAsia="黑体" w:hint="eastAsia"/>
          <w:bCs/>
          <w:sz w:val="32"/>
          <w:szCs w:val="32"/>
        </w:rPr>
        <w:t>磺胺类</w:t>
      </w:r>
      <w:r>
        <w:rPr>
          <w:rFonts w:eastAsia="黑体" w:hint="eastAsia"/>
          <w:bCs/>
          <w:sz w:val="32"/>
          <w:szCs w:val="32"/>
        </w:rPr>
        <w:t>(</w:t>
      </w:r>
      <w:r>
        <w:rPr>
          <w:rFonts w:eastAsia="黑体" w:hint="eastAsia"/>
          <w:bCs/>
          <w:sz w:val="32"/>
          <w:szCs w:val="32"/>
        </w:rPr>
        <w:t>总量</w:t>
      </w:r>
      <w:r>
        <w:rPr>
          <w:rFonts w:eastAsia="黑体" w:hint="eastAsia"/>
          <w:bCs/>
          <w:sz w:val="32"/>
          <w:szCs w:val="32"/>
        </w:rPr>
        <w:t>)</w:t>
      </w:r>
    </w:p>
    <w:p w:rsidR="00B06FDD" w:rsidRDefault="00B06FDD" w:rsidP="00B06FDD">
      <w:pPr>
        <w:spacing w:line="560" w:lineRule="exact"/>
        <w:ind w:firstLineChars="200" w:firstLine="640"/>
        <w:rPr>
          <w:rFonts w:eastAsia="仿宋_GB2312"/>
          <w:sz w:val="32"/>
          <w:szCs w:val="32"/>
        </w:rPr>
      </w:pPr>
      <w:r>
        <w:rPr>
          <w:rFonts w:eastAsia="仿宋_GB2312" w:hint="eastAsia"/>
          <w:sz w:val="32"/>
          <w:szCs w:val="32"/>
        </w:rPr>
        <w:t>磺胺类药物是一种人工合成的抗菌谱较广、性质稳定、使用简便的抗菌药，对大多数革兰氏阳性菌和阴性菌都有较强抑制作用，广泛用于防治鸡球虫病。长期摄入磺胺类超标的动物性食品，可能导致泌尿系统和肝脏损伤等健康危害。</w:t>
      </w:r>
    </w:p>
    <w:p w:rsidR="00B06FDD" w:rsidRDefault="00B06FDD" w:rsidP="00B06FDD">
      <w:pPr>
        <w:spacing w:line="560" w:lineRule="exact"/>
        <w:ind w:firstLineChars="200" w:firstLine="640"/>
        <w:rPr>
          <w:rFonts w:eastAsia="黑体"/>
          <w:bCs/>
          <w:sz w:val="32"/>
          <w:szCs w:val="32"/>
        </w:rPr>
      </w:pPr>
      <w:r>
        <w:rPr>
          <w:rFonts w:ascii="黑体" w:eastAsia="黑体" w:hAnsi="黑体" w:cs="黑体" w:hint="eastAsia"/>
          <w:bCs/>
          <w:sz w:val="32"/>
          <w:szCs w:val="32"/>
        </w:rPr>
        <w:t>六、</w:t>
      </w:r>
      <w:r>
        <w:rPr>
          <w:rFonts w:eastAsia="黑体" w:hint="eastAsia"/>
          <w:bCs/>
          <w:sz w:val="32"/>
          <w:szCs w:val="32"/>
        </w:rPr>
        <w:t>呋喃唑酮代谢物</w:t>
      </w:r>
    </w:p>
    <w:p w:rsidR="00B06FDD" w:rsidRDefault="00B06FDD" w:rsidP="00B06FDD">
      <w:pPr>
        <w:ind w:firstLineChars="200" w:firstLine="640"/>
        <w:rPr>
          <w:rFonts w:eastAsia="仿宋_GB2312"/>
          <w:sz w:val="32"/>
          <w:szCs w:val="32"/>
        </w:rPr>
      </w:pPr>
      <w:r>
        <w:rPr>
          <w:rFonts w:eastAsia="仿宋_GB2312" w:hint="eastAsia"/>
          <w:sz w:val="32"/>
          <w:szCs w:val="32"/>
        </w:rPr>
        <w:t>鱼类等水产品的养殖对其生长环境要求较为严格，对水温、水质等环境有严格要求。因此养殖者经常使用药物来进行鱼池鱼塘等环境进行水温控制以及清底工作。同时鱼类易出现水霉病、肠炎、溃疡、疥疮、赤鳍病等病症，引起鱼类</w:t>
      </w:r>
      <w:r>
        <w:rPr>
          <w:rFonts w:eastAsia="仿宋_GB2312" w:hint="eastAsia"/>
          <w:sz w:val="32"/>
          <w:szCs w:val="32"/>
        </w:rPr>
        <w:lastRenderedPageBreak/>
        <w:t>表皮发炎充血、坏死、溃烂。在《动物性食品中兽药最高残留限量</w:t>
      </w:r>
      <w:r>
        <w:rPr>
          <w:rFonts w:eastAsia="仿宋_GB2312" w:hint="eastAsia"/>
          <w:sz w:val="32"/>
          <w:szCs w:val="32"/>
        </w:rPr>
        <w:t>(</w:t>
      </w:r>
      <w:r>
        <w:rPr>
          <w:rFonts w:eastAsia="仿宋_GB2312" w:hint="eastAsia"/>
          <w:sz w:val="32"/>
          <w:szCs w:val="32"/>
        </w:rPr>
        <w:t>农业部</w:t>
      </w:r>
      <w:r>
        <w:rPr>
          <w:rFonts w:eastAsia="仿宋_GB2312" w:hint="eastAsia"/>
          <w:sz w:val="32"/>
          <w:szCs w:val="32"/>
        </w:rPr>
        <w:t>2002</w:t>
      </w:r>
      <w:r>
        <w:rPr>
          <w:rFonts w:eastAsia="仿宋_GB2312" w:hint="eastAsia"/>
          <w:sz w:val="32"/>
          <w:szCs w:val="32"/>
        </w:rPr>
        <w:t>年</w:t>
      </w:r>
      <w:r>
        <w:rPr>
          <w:rFonts w:eastAsia="仿宋_GB2312" w:hint="eastAsia"/>
          <w:sz w:val="32"/>
          <w:szCs w:val="32"/>
        </w:rPr>
        <w:t>235</w:t>
      </w:r>
      <w:r>
        <w:rPr>
          <w:rFonts w:eastAsia="仿宋_GB2312" w:hint="eastAsia"/>
          <w:sz w:val="32"/>
          <w:szCs w:val="32"/>
        </w:rPr>
        <w:t>号公告</w:t>
      </w:r>
      <w:r>
        <w:rPr>
          <w:rFonts w:eastAsia="仿宋_GB2312" w:hint="eastAsia"/>
          <w:sz w:val="32"/>
          <w:szCs w:val="32"/>
        </w:rPr>
        <w:t>)</w:t>
      </w:r>
      <w:r>
        <w:rPr>
          <w:rFonts w:eastAsia="仿宋_GB2312" w:hint="eastAsia"/>
          <w:sz w:val="32"/>
          <w:szCs w:val="32"/>
        </w:rPr>
        <w:t>》和《中华人民共和国农业部公告</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560</w:t>
      </w:r>
      <w:r>
        <w:rPr>
          <w:rFonts w:eastAsia="仿宋_GB2312" w:hint="eastAsia"/>
          <w:sz w:val="32"/>
          <w:szCs w:val="32"/>
        </w:rPr>
        <w:t>号》中规定硝基呋喃类药物禁用，在动物性食品中不得检出。</w:t>
      </w:r>
    </w:p>
    <w:p w:rsidR="00B06FDD" w:rsidRDefault="00B06FDD" w:rsidP="00B06FDD">
      <w:pPr>
        <w:spacing w:line="560" w:lineRule="exact"/>
        <w:ind w:firstLineChars="200" w:firstLine="640"/>
        <w:rPr>
          <w:rFonts w:eastAsia="黑体"/>
          <w:bCs/>
          <w:sz w:val="32"/>
          <w:szCs w:val="32"/>
        </w:rPr>
      </w:pPr>
      <w:r>
        <w:rPr>
          <w:rFonts w:ascii="黑体" w:eastAsia="黑体" w:hAnsi="黑体" w:cs="黑体" w:hint="eastAsia"/>
          <w:bCs/>
          <w:sz w:val="32"/>
          <w:szCs w:val="32"/>
        </w:rPr>
        <w:t>七、</w:t>
      </w:r>
      <w:r>
        <w:rPr>
          <w:rFonts w:eastAsia="黑体" w:hint="eastAsia"/>
          <w:bCs/>
          <w:sz w:val="32"/>
          <w:szCs w:val="32"/>
        </w:rPr>
        <w:t>总酸</w:t>
      </w:r>
      <w:r>
        <w:rPr>
          <w:rFonts w:eastAsia="黑体" w:hint="eastAsia"/>
          <w:bCs/>
          <w:sz w:val="32"/>
          <w:szCs w:val="32"/>
        </w:rPr>
        <w:t>(</w:t>
      </w:r>
      <w:r>
        <w:rPr>
          <w:rFonts w:eastAsia="黑体" w:hint="eastAsia"/>
          <w:bCs/>
          <w:sz w:val="32"/>
          <w:szCs w:val="32"/>
        </w:rPr>
        <w:t>以乙酸计</w:t>
      </w:r>
      <w:r>
        <w:rPr>
          <w:rFonts w:eastAsia="黑体" w:hint="eastAsia"/>
          <w:bCs/>
          <w:sz w:val="32"/>
          <w:szCs w:val="32"/>
        </w:rPr>
        <w:t>)</w:t>
      </w:r>
    </w:p>
    <w:p w:rsidR="00B06FDD" w:rsidRDefault="00B06FDD" w:rsidP="00B06FDD">
      <w:pPr>
        <w:ind w:firstLineChars="200" w:firstLine="640"/>
        <w:rPr>
          <w:rFonts w:eastAsia="仿宋_GB2312"/>
          <w:sz w:val="32"/>
          <w:szCs w:val="32"/>
        </w:rPr>
      </w:pPr>
      <w:r>
        <w:rPr>
          <w:rFonts w:eastAsia="仿宋_GB2312" w:hint="eastAsia"/>
          <w:sz w:val="32"/>
          <w:szCs w:val="32"/>
        </w:rPr>
        <w:t>总酸是食醋的品质指标。总酸是反映其特色的重要特征性指标之一。总酸含量越高说明食醋酸味越浓。总酸代表了食醋在发酵过程中产生醋酸的量，对酿造醋来说，酸度越高说明发酵程度越高，食醋的酸味也就越浓，质量也就越好。所以消费者在购买时看一下标签中总酸的数值。但酸度也不是越高越好，通过勾兑的方式也可以提高酸度。如果高于</w:t>
      </w:r>
      <w:r>
        <w:rPr>
          <w:rFonts w:eastAsia="仿宋_GB2312" w:hint="eastAsia"/>
          <w:sz w:val="32"/>
          <w:szCs w:val="32"/>
        </w:rPr>
        <w:t>6g</w:t>
      </w:r>
      <w:r>
        <w:rPr>
          <w:rFonts w:eastAsia="仿宋_GB2312" w:hint="eastAsia"/>
          <w:sz w:val="32"/>
          <w:szCs w:val="32"/>
        </w:rPr>
        <w:t>／</w:t>
      </w:r>
      <w:r>
        <w:rPr>
          <w:rFonts w:eastAsia="仿宋_GB2312" w:hint="eastAsia"/>
          <w:sz w:val="32"/>
          <w:szCs w:val="32"/>
        </w:rPr>
        <w:t>100mL</w:t>
      </w:r>
      <w:r>
        <w:rPr>
          <w:rFonts w:eastAsia="仿宋_GB2312" w:hint="eastAsia"/>
          <w:sz w:val="32"/>
          <w:szCs w:val="32"/>
        </w:rPr>
        <w:t>，很有可能是勾兑醋，购买时应谨慎。</w:t>
      </w:r>
    </w:p>
    <w:p w:rsidR="00B06FDD" w:rsidRPr="00FB66E8" w:rsidRDefault="00B06FDD" w:rsidP="00B06FDD">
      <w:pPr>
        <w:spacing w:line="360" w:lineRule="auto"/>
        <w:ind w:firstLineChars="200" w:firstLine="640"/>
        <w:rPr>
          <w:rFonts w:ascii="黑体" w:eastAsia="黑体" w:hAnsi="黑体"/>
          <w:sz w:val="32"/>
          <w:szCs w:val="32"/>
        </w:rPr>
      </w:pPr>
      <w:r w:rsidRPr="00FB66E8">
        <w:rPr>
          <w:rFonts w:ascii="黑体" w:eastAsia="黑体" w:hAnsi="黑体" w:hint="eastAsia"/>
          <w:sz w:val="32"/>
          <w:szCs w:val="32"/>
        </w:rPr>
        <w:t>八、脱氢乙酸及其钠盐(以脱氢乙酸计)</w:t>
      </w:r>
    </w:p>
    <w:p w:rsidR="00B06FDD" w:rsidRPr="00FB66E8" w:rsidRDefault="00B06FDD" w:rsidP="00B06FDD">
      <w:pPr>
        <w:spacing w:line="560" w:lineRule="exact"/>
        <w:ind w:firstLineChars="200" w:firstLine="640"/>
        <w:rPr>
          <w:rFonts w:eastAsia="仿宋_GB2312"/>
          <w:sz w:val="32"/>
          <w:szCs w:val="32"/>
        </w:rPr>
      </w:pPr>
      <w:r w:rsidRPr="00FB66E8">
        <w:rPr>
          <w:rFonts w:eastAsia="仿宋_GB2312"/>
          <w:sz w:val="32"/>
          <w:szCs w:val="32"/>
        </w:rPr>
        <w:t>脱氢乙酸是一种低毒高效防腐、防霉剂。在酸、碱条件下均有一定的抗菌作用，主要是抗酵母菌和霉菌，在高剂量才能抑制细菌。目前广泛用于肉类、鱼类、蔬菜、水果、饮料类、糕点类等食品的防腐保鲜，但超量使用有可能会造成人体肝脏损伤。</w:t>
      </w:r>
    </w:p>
    <w:p w:rsidR="00B06FDD" w:rsidRPr="00FB66E8" w:rsidRDefault="00B06FDD" w:rsidP="00B06FDD">
      <w:pPr>
        <w:spacing w:line="360" w:lineRule="auto"/>
        <w:ind w:firstLineChars="200" w:firstLine="640"/>
        <w:rPr>
          <w:rFonts w:ascii="黑体" w:eastAsia="黑体" w:hAnsi="黑体"/>
          <w:sz w:val="32"/>
          <w:szCs w:val="32"/>
        </w:rPr>
      </w:pPr>
      <w:r w:rsidRPr="00FB66E8">
        <w:rPr>
          <w:rFonts w:ascii="黑体" w:eastAsia="黑体" w:hAnsi="黑体" w:hint="eastAsia"/>
          <w:sz w:val="32"/>
          <w:szCs w:val="32"/>
        </w:rPr>
        <w:t>九、氯霉素</w:t>
      </w:r>
    </w:p>
    <w:p w:rsidR="00B06FDD" w:rsidRPr="00FB66E8" w:rsidRDefault="00B06FDD" w:rsidP="00B06FDD">
      <w:pPr>
        <w:spacing w:line="560" w:lineRule="exact"/>
        <w:ind w:firstLineChars="200" w:firstLine="640"/>
        <w:rPr>
          <w:rFonts w:eastAsia="仿宋_GB2312"/>
          <w:sz w:val="32"/>
          <w:szCs w:val="32"/>
        </w:rPr>
      </w:pPr>
      <w:r w:rsidRPr="00FB66E8">
        <w:rPr>
          <w:rFonts w:eastAsia="仿宋_GB2312"/>
          <w:sz w:val="32"/>
          <w:szCs w:val="32"/>
        </w:rPr>
        <w:t>氯霉素属抑菌性广谱抗生素，可用于治疗由伤寒杆菌、痢疾杆菌、大肠杆菌、流感杆菌、布氏杆菌、肺炎球菌等引起的感染。农业部</w:t>
      </w:r>
      <w:r w:rsidRPr="00FB66E8">
        <w:rPr>
          <w:rFonts w:eastAsia="仿宋_GB2312"/>
          <w:sz w:val="32"/>
          <w:szCs w:val="32"/>
        </w:rPr>
        <w:t>2</w:t>
      </w:r>
      <w:r w:rsidRPr="00FB66E8">
        <w:rPr>
          <w:rFonts w:eastAsia="仿宋_GB2312" w:hint="eastAsia"/>
          <w:sz w:val="32"/>
          <w:szCs w:val="32"/>
        </w:rPr>
        <w:t>50</w:t>
      </w:r>
      <w:r w:rsidRPr="00FB66E8">
        <w:rPr>
          <w:rFonts w:eastAsia="仿宋_GB2312"/>
          <w:sz w:val="32"/>
          <w:szCs w:val="32"/>
        </w:rPr>
        <w:t>公告中，将氯霉素列入禁止使用且不得在动物性食品中检出的药物，然而在动物饲养时滥用兽药</w:t>
      </w:r>
      <w:r w:rsidRPr="00FB66E8">
        <w:rPr>
          <w:rFonts w:eastAsia="仿宋_GB2312"/>
          <w:sz w:val="32"/>
          <w:szCs w:val="32"/>
        </w:rPr>
        <w:lastRenderedPageBreak/>
        <w:t>可能造成氯霉素的带入。</w:t>
      </w:r>
    </w:p>
    <w:p w:rsidR="00B06FDD" w:rsidRPr="00EF21DF" w:rsidRDefault="00B06FDD" w:rsidP="00B06FDD">
      <w:pPr>
        <w:spacing w:line="360" w:lineRule="auto"/>
        <w:ind w:firstLineChars="200" w:firstLine="640"/>
        <w:rPr>
          <w:rFonts w:eastAsia="黑体"/>
          <w:bCs/>
          <w:sz w:val="32"/>
          <w:szCs w:val="32"/>
        </w:rPr>
      </w:pPr>
      <w:r w:rsidRPr="00FB66E8">
        <w:rPr>
          <w:rFonts w:ascii="黑体" w:eastAsia="黑体" w:hAnsi="黑体" w:hint="eastAsia"/>
          <w:sz w:val="32"/>
          <w:szCs w:val="32"/>
        </w:rPr>
        <w:t>十</w:t>
      </w:r>
      <w:r w:rsidRPr="00FB66E8">
        <w:rPr>
          <w:rFonts w:eastAsia="仿宋_GB2312" w:hint="eastAsia"/>
          <w:sz w:val="32"/>
          <w:szCs w:val="32"/>
        </w:rPr>
        <w:t>、</w:t>
      </w:r>
      <w:r w:rsidRPr="00FB66E8">
        <w:rPr>
          <w:rFonts w:eastAsia="黑体" w:hint="eastAsia"/>
          <w:bCs/>
          <w:sz w:val="32"/>
          <w:szCs w:val="32"/>
        </w:rPr>
        <w:t>6-</w:t>
      </w:r>
      <w:r w:rsidRPr="00FB66E8">
        <w:rPr>
          <w:rFonts w:eastAsia="黑体" w:hint="eastAsia"/>
          <w:bCs/>
          <w:sz w:val="32"/>
          <w:szCs w:val="32"/>
        </w:rPr>
        <w:t>苄基腺嘌</w:t>
      </w:r>
      <w:r w:rsidRPr="00AD4473">
        <w:rPr>
          <w:rFonts w:eastAsia="黑体" w:hint="eastAsia"/>
          <w:bCs/>
          <w:sz w:val="32"/>
          <w:szCs w:val="32"/>
        </w:rPr>
        <w:t>呤</w:t>
      </w:r>
      <w:r w:rsidRPr="00AD4473">
        <w:rPr>
          <w:rFonts w:eastAsia="黑体" w:hint="eastAsia"/>
          <w:bCs/>
          <w:sz w:val="32"/>
          <w:szCs w:val="32"/>
        </w:rPr>
        <w:t>(6-BA)</w:t>
      </w:r>
    </w:p>
    <w:p w:rsidR="00B06FDD" w:rsidRPr="00FB66E8" w:rsidRDefault="00B06FDD" w:rsidP="00B06FDD">
      <w:pPr>
        <w:spacing w:line="560" w:lineRule="exact"/>
        <w:ind w:firstLineChars="200" w:firstLine="640"/>
        <w:rPr>
          <w:rFonts w:eastAsia="仿宋_GB2312"/>
          <w:sz w:val="32"/>
          <w:szCs w:val="32"/>
        </w:rPr>
      </w:pPr>
      <w:r w:rsidRPr="00FB66E8">
        <w:rPr>
          <w:rFonts w:eastAsia="仿宋_GB2312" w:hint="eastAsia"/>
          <w:sz w:val="32"/>
          <w:szCs w:val="32"/>
        </w:rPr>
        <w:t>6-</w:t>
      </w:r>
      <w:r w:rsidRPr="00FB66E8">
        <w:rPr>
          <w:rFonts w:eastAsia="仿宋_GB2312" w:hint="eastAsia"/>
          <w:sz w:val="32"/>
          <w:szCs w:val="32"/>
        </w:rPr>
        <w:t>苄基腺嘌呤是一种植物生长调节剂类农药，</w:t>
      </w:r>
      <w:r w:rsidRPr="00FB66E8">
        <w:rPr>
          <w:rFonts w:eastAsia="仿宋_GB2312" w:hint="eastAsia"/>
          <w:sz w:val="32"/>
          <w:szCs w:val="32"/>
        </w:rPr>
        <w:t>2015</w:t>
      </w:r>
      <w:r w:rsidRPr="00FB66E8">
        <w:rPr>
          <w:rFonts w:eastAsia="仿宋_GB2312" w:hint="eastAsia"/>
          <w:sz w:val="32"/>
          <w:szCs w:val="32"/>
        </w:rPr>
        <w:t>年</w:t>
      </w:r>
      <w:r w:rsidRPr="00FB66E8">
        <w:rPr>
          <w:rFonts w:eastAsia="仿宋_GB2312" w:hint="eastAsia"/>
          <w:sz w:val="32"/>
          <w:szCs w:val="32"/>
        </w:rPr>
        <w:t>4</w:t>
      </w:r>
      <w:r w:rsidRPr="00FB66E8">
        <w:rPr>
          <w:rFonts w:eastAsia="仿宋_GB2312" w:hint="eastAsia"/>
          <w:sz w:val="32"/>
          <w:szCs w:val="32"/>
        </w:rPr>
        <w:t>月</w:t>
      </w:r>
      <w:r w:rsidRPr="00FB66E8">
        <w:rPr>
          <w:rFonts w:eastAsia="仿宋_GB2312" w:hint="eastAsia"/>
          <w:sz w:val="32"/>
          <w:szCs w:val="32"/>
        </w:rPr>
        <w:t>13</w:t>
      </w:r>
      <w:r w:rsidRPr="00FB66E8">
        <w:rPr>
          <w:rFonts w:eastAsia="仿宋_GB2312" w:hint="eastAsia"/>
          <w:sz w:val="32"/>
          <w:szCs w:val="32"/>
        </w:rPr>
        <w:t>日，国家食品药品监督管理总局、农业部、国家卫生和计划生育委员会发布《关于豆芽生产过程中禁止使用</w:t>
      </w:r>
      <w:r w:rsidRPr="00FB66E8">
        <w:rPr>
          <w:rFonts w:eastAsia="仿宋_GB2312" w:hint="eastAsia"/>
          <w:sz w:val="32"/>
          <w:szCs w:val="32"/>
        </w:rPr>
        <w:t>6-</w:t>
      </w:r>
      <w:r w:rsidRPr="00FB66E8">
        <w:rPr>
          <w:rFonts w:eastAsia="仿宋_GB2312" w:hint="eastAsia"/>
          <w:sz w:val="32"/>
          <w:szCs w:val="32"/>
        </w:rPr>
        <w:t>苄基腺嘌呤等物质的公告（</w:t>
      </w:r>
      <w:r w:rsidRPr="00FB66E8">
        <w:rPr>
          <w:rFonts w:eastAsia="仿宋_GB2312" w:hint="eastAsia"/>
          <w:sz w:val="32"/>
          <w:szCs w:val="32"/>
        </w:rPr>
        <w:t>2015</w:t>
      </w:r>
      <w:r w:rsidRPr="00FB66E8">
        <w:rPr>
          <w:rFonts w:eastAsia="仿宋_GB2312" w:hint="eastAsia"/>
          <w:sz w:val="32"/>
          <w:szCs w:val="32"/>
        </w:rPr>
        <w:t>年第</w:t>
      </w:r>
      <w:r w:rsidRPr="00FB66E8">
        <w:rPr>
          <w:rFonts w:eastAsia="仿宋_GB2312" w:hint="eastAsia"/>
          <w:sz w:val="32"/>
          <w:szCs w:val="32"/>
        </w:rPr>
        <w:t>11</w:t>
      </w:r>
      <w:r w:rsidRPr="00FB66E8">
        <w:rPr>
          <w:rFonts w:eastAsia="仿宋_GB2312" w:hint="eastAsia"/>
          <w:sz w:val="32"/>
          <w:szCs w:val="32"/>
        </w:rPr>
        <w:t>号）》，</w:t>
      </w:r>
      <w:r w:rsidRPr="00FB66E8">
        <w:rPr>
          <w:rFonts w:eastAsia="仿宋_GB2312" w:hint="eastAsia"/>
          <w:sz w:val="32"/>
          <w:szCs w:val="32"/>
        </w:rPr>
        <w:t>6-</w:t>
      </w:r>
      <w:r w:rsidRPr="00FB66E8">
        <w:rPr>
          <w:rFonts w:eastAsia="仿宋_GB2312" w:hint="eastAsia"/>
          <w:sz w:val="32"/>
          <w:szCs w:val="32"/>
        </w:rPr>
        <w:t>苄基腺嘌呤、</w:t>
      </w:r>
      <w:r w:rsidRPr="00FB66E8">
        <w:rPr>
          <w:rFonts w:eastAsia="仿宋_GB2312" w:hint="eastAsia"/>
          <w:sz w:val="32"/>
          <w:szCs w:val="32"/>
        </w:rPr>
        <w:t>4-</w:t>
      </w:r>
      <w:r w:rsidRPr="00FB66E8">
        <w:rPr>
          <w:rFonts w:eastAsia="仿宋_GB2312" w:hint="eastAsia"/>
          <w:sz w:val="32"/>
          <w:szCs w:val="32"/>
        </w:rPr>
        <w:t>氯苯氧乙酸钠、赤霉素等物质作为低毒农药登记管理并限定使用范围，目前豆芽生产过程中使用上述物质的安全性尚无结论。生产者不得在豆芽生产过程中使用</w:t>
      </w:r>
      <w:r w:rsidRPr="00FB66E8">
        <w:rPr>
          <w:rFonts w:eastAsia="仿宋_GB2312" w:hint="eastAsia"/>
          <w:sz w:val="32"/>
          <w:szCs w:val="32"/>
        </w:rPr>
        <w:t>6-</w:t>
      </w:r>
      <w:r w:rsidRPr="00FB66E8">
        <w:rPr>
          <w:rFonts w:eastAsia="仿宋_GB2312" w:hint="eastAsia"/>
          <w:sz w:val="32"/>
          <w:szCs w:val="32"/>
        </w:rPr>
        <w:t>苄基腺嘌呤、</w:t>
      </w:r>
      <w:r w:rsidRPr="00FB66E8">
        <w:rPr>
          <w:rFonts w:eastAsia="仿宋_GB2312" w:hint="eastAsia"/>
          <w:sz w:val="32"/>
          <w:szCs w:val="32"/>
        </w:rPr>
        <w:t>4-</w:t>
      </w:r>
      <w:r w:rsidRPr="00FB66E8">
        <w:rPr>
          <w:rFonts w:eastAsia="仿宋_GB2312" w:hint="eastAsia"/>
          <w:sz w:val="32"/>
          <w:szCs w:val="32"/>
        </w:rPr>
        <w:t>氯苯氧乙酸钠等物质，豆芽经营者不得经营含有</w:t>
      </w:r>
      <w:r w:rsidRPr="00FB66E8">
        <w:rPr>
          <w:rFonts w:eastAsia="仿宋_GB2312" w:hint="eastAsia"/>
          <w:sz w:val="32"/>
          <w:szCs w:val="32"/>
        </w:rPr>
        <w:t>4-</w:t>
      </w:r>
      <w:r w:rsidRPr="00FB66E8">
        <w:rPr>
          <w:rFonts w:eastAsia="仿宋_GB2312" w:hint="eastAsia"/>
          <w:sz w:val="32"/>
          <w:szCs w:val="32"/>
        </w:rPr>
        <w:t>氯苯氧乙酸钠等物质的豆芽。豆芽中检出</w:t>
      </w:r>
      <w:r w:rsidRPr="00FB66E8">
        <w:rPr>
          <w:rFonts w:eastAsia="仿宋_GB2312" w:hint="eastAsia"/>
          <w:sz w:val="32"/>
          <w:szCs w:val="32"/>
        </w:rPr>
        <w:t>6-</w:t>
      </w:r>
      <w:r w:rsidRPr="00FB66E8">
        <w:rPr>
          <w:rFonts w:eastAsia="仿宋_GB2312" w:hint="eastAsia"/>
          <w:sz w:val="32"/>
          <w:szCs w:val="32"/>
        </w:rPr>
        <w:t>苄基腺嘌呤超标问题，主要因素可能是培育过程中的违规使用。</w:t>
      </w:r>
    </w:p>
    <w:p w:rsidR="00B06FDD" w:rsidRDefault="00B06FDD" w:rsidP="00B06FDD">
      <w:pPr>
        <w:ind w:firstLineChars="200" w:firstLine="640"/>
        <w:rPr>
          <w:rFonts w:ascii="黑体" w:eastAsia="黑体" w:hAnsi="黑体"/>
          <w:sz w:val="32"/>
          <w:szCs w:val="32"/>
        </w:rPr>
      </w:pPr>
      <w:r w:rsidRPr="00FB66E8">
        <w:rPr>
          <w:rFonts w:ascii="黑体" w:eastAsia="黑体" w:hAnsi="黑体" w:hint="eastAsia"/>
          <w:sz w:val="32"/>
          <w:szCs w:val="32"/>
        </w:rPr>
        <w:t>十一、阴离子合成洗涤剂</w:t>
      </w:r>
    </w:p>
    <w:p w:rsidR="00B06FDD" w:rsidRPr="00FB66E8" w:rsidRDefault="00B06FDD" w:rsidP="00B06FDD">
      <w:pPr>
        <w:ind w:firstLineChars="200" w:firstLine="640"/>
        <w:rPr>
          <w:rFonts w:ascii="仿宋_GB2312" w:eastAsia="仿宋_GB2312" w:hAnsi="黑体"/>
          <w:sz w:val="32"/>
          <w:szCs w:val="32"/>
        </w:rPr>
      </w:pPr>
      <w:r w:rsidRPr="00FB66E8">
        <w:rPr>
          <w:rFonts w:ascii="仿宋_GB2312" w:eastAsia="仿宋_GB2312" w:hAnsi="黑体" w:hint="eastAsia"/>
          <w:sz w:val="32"/>
          <w:szCs w:val="32"/>
        </w:rPr>
        <w:t>离子合成洗涤剂（以十二烷基苯磺酸钠计） ：是常用的阴离子型表面活性剂，易溶于水，溶于水而成半透明溶液，对碱，稀酸，硬水化学性质稳定，微毒。</w:t>
      </w:r>
    </w:p>
    <w:p w:rsidR="00B06FDD" w:rsidRPr="00FB66E8" w:rsidRDefault="00B06FDD" w:rsidP="00B06FDD">
      <w:pPr>
        <w:spacing w:line="560" w:lineRule="exact"/>
        <w:ind w:firstLineChars="200" w:firstLine="420"/>
      </w:pPr>
    </w:p>
    <w:p w:rsidR="00B810A7" w:rsidRPr="00B06FDD" w:rsidRDefault="00B810A7"/>
    <w:sectPr w:rsidR="00B810A7" w:rsidRPr="00B06FDD" w:rsidSect="004E3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0A7" w:rsidRDefault="00B810A7" w:rsidP="00B06FDD">
      <w:r>
        <w:separator/>
      </w:r>
    </w:p>
  </w:endnote>
  <w:endnote w:type="continuationSeparator" w:id="1">
    <w:p w:rsidR="00B810A7" w:rsidRDefault="00B810A7" w:rsidP="00B06F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0A7" w:rsidRDefault="00B810A7" w:rsidP="00B06FDD">
      <w:r>
        <w:separator/>
      </w:r>
    </w:p>
  </w:footnote>
  <w:footnote w:type="continuationSeparator" w:id="1">
    <w:p w:rsidR="00B810A7" w:rsidRDefault="00B810A7" w:rsidP="00B06F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6FDD"/>
    <w:rsid w:val="00B06FDD"/>
    <w:rsid w:val="00B810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6F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6FDD"/>
    <w:rPr>
      <w:sz w:val="18"/>
      <w:szCs w:val="18"/>
    </w:rPr>
  </w:style>
  <w:style w:type="paragraph" w:styleId="a4">
    <w:name w:val="footer"/>
    <w:basedOn w:val="a"/>
    <w:link w:val="Char0"/>
    <w:uiPriority w:val="99"/>
    <w:semiHidden/>
    <w:unhideWhenUsed/>
    <w:rsid w:val="00B06F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6FD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2020-08-28T08:12:00Z</dcterms:created>
  <dcterms:modified xsi:type="dcterms:W3CDTF">2020-08-28T08:12:00Z</dcterms:modified>
</cp:coreProperties>
</file>