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1720F" w14:textId="77777777" w:rsidR="00230F2E" w:rsidRPr="00230F2E" w:rsidRDefault="00230F2E" w:rsidP="00230F2E">
      <w:pPr>
        <w:pStyle w:val="a7"/>
        <w:spacing w:before="0" w:beforeAutospacing="0" w:after="225" w:afterAutospacing="0" w:line="360" w:lineRule="auto"/>
        <w:ind w:right="45"/>
        <w:rPr>
          <w:sz w:val="28"/>
          <w:szCs w:val="28"/>
        </w:rPr>
      </w:pPr>
      <w:r w:rsidRPr="00230F2E">
        <w:rPr>
          <w:sz w:val="28"/>
          <w:szCs w:val="28"/>
        </w:rPr>
        <w:t>氧氟沙星</w:t>
      </w:r>
    </w:p>
    <w:p w14:paraId="1A518C82" w14:textId="77777777" w:rsidR="00230F2E" w:rsidRPr="00230F2E" w:rsidRDefault="00230F2E" w:rsidP="00230F2E">
      <w:pPr>
        <w:pStyle w:val="a7"/>
        <w:spacing w:before="0" w:beforeAutospacing="0" w:after="225" w:afterAutospacing="0" w:line="360" w:lineRule="auto"/>
        <w:ind w:left="45" w:right="45" w:firstLineChars="200" w:firstLine="560"/>
        <w:rPr>
          <w:sz w:val="28"/>
          <w:szCs w:val="28"/>
        </w:rPr>
      </w:pPr>
      <w:r w:rsidRPr="00230F2E">
        <w:rPr>
          <w:sz w:val="28"/>
          <w:szCs w:val="28"/>
        </w:rPr>
        <w:t>抗菌谱广、抗菌活性强，曾被广泛用于畜禽细菌性疾病的治疗和预防，已在食品动物中停止使用。长期摄入检出氧氟沙星的食品，可能会引起轻度胃肠道刺激或不适、头痛、头晕、睡眠不良等症状，大剂量还可能引起肝损害。</w:t>
      </w:r>
    </w:p>
    <w:p w14:paraId="066BA466" w14:textId="2A30D860" w:rsidR="00230F2E" w:rsidRPr="00230F2E" w:rsidRDefault="00230F2E" w:rsidP="00230F2E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230F2E">
        <w:rPr>
          <w:rFonts w:ascii="宋体" w:eastAsia="宋体" w:hAnsi="宋体" w:hint="eastAsia"/>
          <w:sz w:val="28"/>
          <w:szCs w:val="28"/>
        </w:rPr>
        <w:t>氯氟氰菊酯</w:t>
      </w:r>
      <w:proofErr w:type="gramEnd"/>
      <w:r w:rsidRPr="00230F2E">
        <w:rPr>
          <w:rFonts w:ascii="宋体" w:eastAsia="宋体" w:hAnsi="宋体" w:hint="eastAsia"/>
          <w:sz w:val="28"/>
          <w:szCs w:val="28"/>
        </w:rPr>
        <w:t>和高效</w:t>
      </w:r>
      <w:proofErr w:type="gramStart"/>
      <w:r w:rsidRPr="00230F2E">
        <w:rPr>
          <w:rFonts w:ascii="宋体" w:eastAsia="宋体" w:hAnsi="宋体" w:hint="eastAsia"/>
          <w:sz w:val="28"/>
          <w:szCs w:val="28"/>
        </w:rPr>
        <w:t>氯氟氰菊酯</w:t>
      </w:r>
      <w:proofErr w:type="gramEnd"/>
    </w:p>
    <w:p w14:paraId="468DB786" w14:textId="6782B7DB" w:rsidR="00C5662C" w:rsidRPr="00230F2E" w:rsidRDefault="00230F2E" w:rsidP="00230F2E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230F2E">
        <w:rPr>
          <w:rFonts w:ascii="宋体" w:eastAsia="宋体" w:hAnsi="宋体" w:hint="eastAsia"/>
          <w:sz w:val="28"/>
          <w:szCs w:val="28"/>
        </w:rPr>
        <w:t>氯氟氰菊酯</w:t>
      </w:r>
      <w:proofErr w:type="gramEnd"/>
      <w:r w:rsidRPr="00230F2E">
        <w:rPr>
          <w:rFonts w:ascii="宋体" w:eastAsia="宋体" w:hAnsi="宋体" w:hint="eastAsia"/>
          <w:sz w:val="28"/>
          <w:szCs w:val="28"/>
        </w:rPr>
        <w:t>和高效</w:t>
      </w:r>
      <w:proofErr w:type="gramStart"/>
      <w:r w:rsidRPr="00230F2E">
        <w:rPr>
          <w:rFonts w:ascii="宋体" w:eastAsia="宋体" w:hAnsi="宋体" w:hint="eastAsia"/>
          <w:sz w:val="28"/>
          <w:szCs w:val="28"/>
        </w:rPr>
        <w:t>氯氟氰菊酯</w:t>
      </w:r>
      <w:proofErr w:type="gramEnd"/>
      <w:r w:rsidRPr="00230F2E">
        <w:rPr>
          <w:rFonts w:ascii="宋体" w:eastAsia="宋体" w:hAnsi="宋体"/>
          <w:sz w:val="28"/>
          <w:szCs w:val="28"/>
        </w:rPr>
        <w:t>是广谱型杀虫剂</w:t>
      </w:r>
      <w:r w:rsidRPr="00230F2E">
        <w:rPr>
          <w:rFonts w:ascii="宋体" w:eastAsia="宋体" w:hAnsi="宋体" w:hint="eastAsia"/>
          <w:sz w:val="28"/>
          <w:szCs w:val="28"/>
        </w:rPr>
        <w:t>，</w:t>
      </w:r>
      <w:r w:rsidRPr="00230F2E">
        <w:rPr>
          <w:rFonts w:ascii="宋体" w:eastAsia="宋体" w:hAnsi="宋体"/>
          <w:sz w:val="28"/>
          <w:szCs w:val="28"/>
        </w:rPr>
        <w:t>健康危害：中等毒杀虫剂。对眼</w:t>
      </w:r>
      <w:proofErr w:type="gramStart"/>
      <w:r w:rsidRPr="00230F2E">
        <w:rPr>
          <w:rFonts w:ascii="宋体" w:eastAsia="宋体" w:hAnsi="宋体"/>
          <w:sz w:val="28"/>
          <w:szCs w:val="28"/>
        </w:rPr>
        <w:t>睛和</w:t>
      </w:r>
      <w:proofErr w:type="gramEnd"/>
      <w:r w:rsidRPr="00230F2E">
        <w:rPr>
          <w:rFonts w:ascii="宋体" w:eastAsia="宋体" w:hAnsi="宋体"/>
          <w:sz w:val="28"/>
          <w:szCs w:val="28"/>
        </w:rPr>
        <w:t>皮肤有刺激作用。在试验剂量内对动物无致</w:t>
      </w:r>
      <w:proofErr w:type="gramStart"/>
      <w:r w:rsidRPr="00230F2E">
        <w:rPr>
          <w:rFonts w:ascii="宋体" w:eastAsia="宋体" w:hAnsi="宋体"/>
          <w:sz w:val="28"/>
          <w:szCs w:val="28"/>
        </w:rPr>
        <w:t>畸</w:t>
      </w:r>
      <w:proofErr w:type="gramEnd"/>
      <w:r w:rsidRPr="00230F2E">
        <w:rPr>
          <w:rFonts w:ascii="宋体" w:eastAsia="宋体" w:hAnsi="宋体"/>
          <w:sz w:val="28"/>
          <w:szCs w:val="28"/>
        </w:rPr>
        <w:t>、致突变、致癌作用。对鸟类低毒。</w:t>
      </w:r>
    </w:p>
    <w:p w14:paraId="1CD43490" w14:textId="77777777" w:rsidR="00230F2E" w:rsidRPr="00230F2E" w:rsidRDefault="00230F2E" w:rsidP="00230F2E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</w:p>
    <w:sectPr w:rsidR="00230F2E" w:rsidRPr="0023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EBC0B" w14:textId="77777777" w:rsidR="0053160F" w:rsidRDefault="0053160F" w:rsidP="00230F2E">
      <w:r>
        <w:separator/>
      </w:r>
    </w:p>
  </w:endnote>
  <w:endnote w:type="continuationSeparator" w:id="0">
    <w:p w14:paraId="4E04BF62" w14:textId="77777777" w:rsidR="0053160F" w:rsidRDefault="0053160F" w:rsidP="0023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19290" w14:textId="77777777" w:rsidR="0053160F" w:rsidRDefault="0053160F" w:rsidP="00230F2E">
      <w:r>
        <w:separator/>
      </w:r>
    </w:p>
  </w:footnote>
  <w:footnote w:type="continuationSeparator" w:id="0">
    <w:p w14:paraId="690140FE" w14:textId="77777777" w:rsidR="0053160F" w:rsidRDefault="0053160F" w:rsidP="0023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2C"/>
    <w:rsid w:val="00230F2E"/>
    <w:rsid w:val="0053160F"/>
    <w:rsid w:val="00C5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3E5E"/>
  <w15:chartTrackingRefBased/>
  <w15:docId w15:val="{26512087-5972-456F-86C2-039F4586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F2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0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2</cp:revision>
  <dcterms:created xsi:type="dcterms:W3CDTF">2020-08-17T02:36:00Z</dcterms:created>
  <dcterms:modified xsi:type="dcterms:W3CDTF">2020-08-17T02:40:00Z</dcterms:modified>
</cp:coreProperties>
</file>