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color w:val="FF0000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2761-2017《食品安全国家标准 食品中真菌毒素限量》、GB 2760-2014《食品安全国家标准 食品添加剂使用标准》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GB 19295-2011《食品安全国家标准 速冻面米制品》。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.玉米粉、玉米片、玉米渣检验项目包括:黄曲霉毒素B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、赭曲霉毒素A、玉米赤霉烯酮。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.米粉检验项目包括：铅（以Pb计）。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.其他谷物碾磨加工品检验项目包括：铅（以Pb计）、铬（以Cr计）、赭曲霉毒素A。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.生湿面制品检验项目包括：铅（以Pb计）、苯甲酸及其钠盐（以苯甲酸计）、山梨酸及其钾盐（以山梨酸计）、脱氢乙酸及其钠盐（以脱氢乙酸计）。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.发酵面制品检验项目包括：脱氢乙酸及其钠盐（以脱氢乙酸计）。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.米粉制品检验项目包括：苯甲酸及其钠盐（以苯甲酸计）、山梨酸及其钾盐（以山梨酸计）、脱氢乙酸及其钠盐（以脱氢乙酸计）、二氧化硫残留量、菌落总数、大肠菌群。</w:t>
      </w:r>
    </w:p>
    <w:p>
      <w:pPr>
        <w:ind w:firstLine="640" w:firstLineChars="200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其他谷物分类制成品检验项目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、苯甲酸及其钠盐（以苯甲酸计）、山梨酸及其钾盐（以山梨酸计）。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Calibri" w:eastAsia="仿宋_GB2312" w:cs="仿宋_GB2312"/>
          <w:color w:val="auto"/>
          <w:sz w:val="32"/>
          <w:szCs w:val="32"/>
        </w:rPr>
        <w:t>GB 2716-2018《食品安全国家标准 植物油》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 </w:t>
      </w:r>
      <w:r>
        <w:rPr>
          <w:rFonts w:hint="default" w:ascii="仿宋_GB2312" w:hAnsi="Calibri" w:eastAsia="仿宋_GB2312" w:cs="仿宋_GB2312"/>
          <w:color w:val="auto"/>
          <w:sz w:val="32"/>
          <w:szCs w:val="32"/>
        </w:rPr>
        <w:t>GB/T 23347-2009《橄榄油、油橄榄果渣油》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.橄榄油、油橄榄果渣油检验项目包括酸值/酸价、过氧化值、苯并[α]芘、溶剂残留量、特丁基对苯二酚（TBHQ）。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.其他食用植物油（半精炼、全精炼）检验项目包括酸值/酸价、过氧化值、铅（以Pb计）、苯并[α]芘、溶剂残留量、特丁基对苯二酚（TBHQ）。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三、调味品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left="638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GB 2762-2017《食品安全国家标准 食品中污染物限量》、</w:t>
      </w: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其他香辛料调味品检验项目包括铅（以Pb计）。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GB 2726-2016《食品安全国家标准 熟肉制品》、GB 29921-2013《食品安全国家标准 食品中致病菌限量》、整顿办函[2011]1号《食品中可能违法添加的非食用物质和易滥用的食品添加剂品种名单（第五批）》。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熟肉干制品</w:t>
      </w:r>
      <w:r>
        <w:rPr>
          <w:rFonts w:ascii="仿宋" w:hAnsi="仿宋" w:eastAsia="仿宋"/>
          <w:sz w:val="32"/>
          <w:szCs w:val="32"/>
        </w:rPr>
        <w:t>检验项目</w:t>
      </w:r>
      <w:r>
        <w:rPr>
          <w:rFonts w:hint="eastAsia" w:ascii="仿宋" w:hAnsi="仿宋" w:eastAsia="仿宋"/>
          <w:sz w:val="32"/>
          <w:szCs w:val="32"/>
        </w:rPr>
        <w:t>包括氯霉素、苯甲酸及其钠盐（以苯甲酸计）、山梨酸及其钾盐（以山梨酸计）、菌落总数、大肠菌群、沙门氏菌、金黄色葡萄球菌、单核细胞增生李斯特氏菌、大肠埃希氏菌O157:H7。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熏煮香肠火腿制品检验项目包括氯霉素、亚硝酸盐（以亚硝酸钠计）、苯甲酸及其钠盐（以苯甲酸计）、山梨酸及其钾盐（以山梨酸计）、脱氢乙酸及其钠盐（以脱氢乙酸计）、菌落总数、大肠菌群、单核细胞增生李斯特氏菌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乳制品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19645-2010《食品安全国家标准 巴氏杀菌乳》、卫生部、工业和信息化部、农业部、工商总局、质检总局公告2011年第10号《关于三聚氰胺在食品中的限量值的公告》、GB 25190-2010《食品安全国家标准 灭菌乳》、GB 19644-2010《食品安全国家标准 乳粉》。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1.巴氏杀菌乳检验项目包括蛋白质、酸度、三聚氰胺、菌落总数、大肠菌群、金黄色葡萄球菌、沙门氏菌。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2.灭菌乳检验项目包括蛋白质、非脂乳固体、酸度、脂肪、三聚氰胺、商业无菌。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全脂乳粉、脱脂乳粉、部分脱脂乳粉、调制乳粉检验项目包括蛋白质、三聚氰胺、菌落总数、大肠菌群。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、饮料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GB 2762-2017《食品安全国家标准 食品中污染物限量》、GB 19298-2014《食品安全国家标准 包装饮用水》、卫生部、工业和信息化部、农业部、工商总局、质检总局公告2011年第10号《关于三聚氰胺在食品中的</w:t>
      </w:r>
      <w:r>
        <w:rPr>
          <w:rFonts w:hint="eastAsia" w:ascii="仿宋" w:hAnsi="仿宋" w:eastAsia="仿宋"/>
          <w:color w:val="auto"/>
          <w:sz w:val="32"/>
          <w:szCs w:val="32"/>
        </w:rPr>
        <w:t>限量值的公告》、GB 2760-2014《食品安全国家标准 食品添加剂使用标准》、GB 7101-2015《食品安全国家标准 饮料》、GB 29921-2013《食品安全国家标准 食品中致病菌限量》、GB/T 10792-2008《碳酸饮料（汽水）》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产品明示标准及质量要求。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.饮用纯净水检验项目包括耗氧量（以O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计）、亚硝酸盐（以NO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-计）、余氯（游离氯）、三氯甲烷、溴酸盐、大肠菌群、铜绿假单胞菌。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.其他饮用水检验项目包括浑浊度、耗氧量（以O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计）、亚硝酸盐（以NO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-计）、余氯（游离氯）、三氯甲烷、溴酸盐、大肠菌群、铜绿假单胞菌。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.蛋白饮料检验项目包括蛋白质、三聚氰胺、糖精钠（以糖精计）、甜蜜素（以环己基氨基磺酸计）、菌落总数、大肠菌群、金黄色葡萄球菌、沙门氏菌。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.碳酸饮料（汽水）检验项目包括二氧化碳气容量、苯甲酸及其钠盐（以苯甲酸计）、山梨酸及其钾盐（以山梨酸计）、甜蜜素（以环己基氨基磺酸计）、菌落总数、大肠菌群、霉菌、酵母。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固体饮料检验项目包括蛋白质、铅（以Pb计）、赭曲霉毒素A、苯甲酸及其钠盐（以苯甲酸计）、山梨酸及其钾盐（以山梨酸计）、糖精钠（以糖精计）、安赛蜜、合成着色剂（柠檬黄、日落黄）、菌落总数、大肠菌群、霉菌、金黄色葡萄球菌、沙门氏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其他饮料检验项目包括苯甲酸及其钠盐（以苯甲酸计）、山梨酸及其钾盐（以山梨酸计）、脱氢乙酸及其钠盐（以脱氢乙酸计）、糖精钠（以糖精计）、安赛蜜、甜蜜素（以环己基氨基磺酸计）、合成着色剂（苋菜红、胭脂红、柠檬黄、日落黄）、菌落总数、霉菌、酵母、金黄色葡萄球菌、沙门氏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、方便食品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2761-2017《食品安全国家标准 食品中真菌毒素限量》、GB 2760-2014《食品安全国家标准 食品添加剂使用标准》。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方便粥、方便盒饭、冷面及其他熟制方便食品等检验项目包括铅（以Pb计）、黄曲霉毒素B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、苯甲酸及其钠盐（以苯甲酸计）、山梨酸及其钾盐（以山梨酸计）、糖精钠（以糖精计）。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、饼干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7100-2015《食品安全国家标准 饼干》、GB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饼干检验项目包括酸价（以脂肪计）、过氧化值（以脂肪计）、苯甲酸及其钠盐（以苯甲酸计）、山梨酸及其钾盐（以山梨酸计）、铝的残留量（干样品，以Al计）、脱氢乙酸及其钠盐（以脱氢乙酸计）、菌落总数、大肠菌群、霉菌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九、罐头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食品添加剂使用标准》、GB 7098-2015《食品安全国家标准 罐头食品》。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1.畜禽肉类罐头检验项目包括铅（以Pb计）、镉（以Cd计）、铬（以Cr计）、苯甲酸及其钠盐（以苯甲酸计）、山梨酸及其钾盐（以山梨酸计）、糖精钠（以糖精计）、商业无菌。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2.水产动物类罐头检验项目包括组胺、无机砷（以As计）、脱氢乙酸及其钠盐（以脱氢乙酸计）、苯甲酸及其钠盐（以苯甲酸计）、山梨酸及其钾盐（以山梨酸计）、糖精钠（以糖精计）、商业无菌。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十、冷冻饮品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GB/T 31119-2014《冷冻饮品 雪糕》、GB/T 31114-2014《冷冻饮品 冰淇淋》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GB 2760-2014《食品安全国家标准 食品添加剂使用标准》、GB 2759-2015《食品安全国家标准 冷冻饮品和制作料》。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1.冰淇淋、雪糕、雪泥、冰棍、食用冰、甜味冰、其他类检验项目包括蛋白质、甜蜜素（以环己基氨基磺酸计）、阿力甜、菌落总数、大肠菌群。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十一、速冻食品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2760-2014《食品安全国家标准 食品添加剂使用标准》、GB 19295-2011《食品安全国家标准 速冻面米制品》、SB/T 10379-2012《速冻调制食品》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2761-2017《食品安全国家标准 食品中真菌毒素限量》、整顿办函[2011]1号《食品中可能违法添加的非食用物质和易滥用的食品添加剂品种名单（第五批）》。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1.包子、馒头等熟制品检验项目包括糖精钠（以糖精计）、菌落总数、大肠菌群。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2.玉米等检验项目包括铅（以Pb计）、黄曲霉毒素B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3.速冻调理肉制品检验项目包括过氧化值（以脂肪计）、铅（以Pb计）、铬（以Cr计）、氯霉素、胭脂红。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、蔬菜制品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自然干制品、热风干燥蔬菜、冷冻干燥蔬菜、蔬菜脆片、蔬菜粉及制品检验项目包括铅（以Pb计）、苯甲酸及其钠盐（以苯甲酸计）、二氧化硫残留量、山梨酸及其钾盐（以山梨酸计）、糖精钠（以糖精计）、阿斯巴甜。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炒货食品及坚果制品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19300-2014《食品安全国家标准 坚果与籽类食品》、GB 2761-2017《食品安全国家标准 食品中真菌毒素限量》、GB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开心果、杏仁、扁桃仁、松仁、瓜子检验项目包括酸价（以脂肪计）、过氧化值（以脂肪计）、铅（以Pb计）、黄曲霉毒素B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、糖精钠（以糖精计）、甜蜜素（以环己基氨基磺酸计）、大肠菌群、霉菌。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2.其他炒货食品及坚果制品检验项目包括酸价（以脂肪计）、过氧化值（以脂肪计）、铅（以Pb计）、黄曲霉毒素B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、糖精钠（以糖精计）、甜蜜素（以环己基氨基磺酸计）、大肠菌群、霉菌。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、蛋制品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2749-2015《食品安全国家标准 蛋与蛋制品》、GB 29921-2013《食品安全国家标准 食品中致病菌限量》。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再制蛋检验项目包括铅（以Pb计）、苯甲酸及其钠盐（以苯甲酸计）、山梨酸及其钾盐（以山梨酸计）、菌落总数、大肠菌群、沙门氏菌、商业无菌。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、食糖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GB/T 317-2018《白砂糖》、GB 2760-2014《食品安全国家标准 食品添加剂使用标准》、GB 13104-2014《食品安全国家标准 食糖》、GB/T 35884-2018《赤砂糖》、GB/T 35885-2018《红糖》、QB/T 4561-2013《红糖》。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白砂糖检验项目包括蔗糖分、还原糖分、色值、二氧化硫残留量、螨。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.赤砂糖检验项目包括总糖分、不溶于水杂质、二氧化硫残留量、螨。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.红糖检验项目包括总糖分、不溶于水杂质、螨。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、水产制品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19643-2016《食品安全国家标准 藻类及其制品》、GB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藻类干制品检验项目包括铅（以Pb计）、菌落总数、大肠菌群。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.预制鱼糜制品检验项目包括苯甲酸及其钠盐（以苯甲酸计）、山梨酸及其钾盐（以山梨酸计）。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.熟制动物性水产制品检验项目包括镉（以Cd计）、N-二甲基亚硝胺、苯甲酸及其钠盐（以苯甲酸计）、山梨酸及其钾盐（以山梨酸计）、糖精钠（以糖精计）。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、豆制品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2760-2014《食品安全国家标准 食品添加剂使用标准》、GB 2712-2014《食品安全国家标准 豆制品》、GB 2762-2017《食品安全国家标准 食品中污染物限量》。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豆干、豆腐、豆皮等检验项目包括脲酶试验、铅（以Pb计）、苯甲酸及其钠盐（以苯甲酸计）、山梨酸及其钾盐（以山梨酸计）、脱氢乙酸及其钠盐（以脱氢乙酸计）、丙酸及其钠盐、钙盐（以丙酸计）、糖精钠（以糖精计）、三氯蔗糖、铝的残留量（干样品，以Al计）、大肠菌群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腐竹、油皮及其再制品检验项目包括铅（以Pb计）、苯甲酸及其钠盐（以苯甲酸计）、山梨酸及其钾盐（以山梨酸计）、脱氢乙酸及其钠盐（以脱氢乙酸计）、丙酸及其钠盐、钙盐（以丙酸计）、糖精钠（以糖精计）、三氯蔗糖、大肠菌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、特殊膳食食品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2761-2017《食品安全国家标准 食品中真菌毒素限量》、GB 22570-2014《食品安全国家标准 辅食营养补充品》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辅食营养素补充食品、辅食营养素补充片、辅食营养素撒剂检验项目包括钙、铁、锌、维生素A、维生素D、维生素B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、维生素C、脲酶活性定性、铅（以Pb计）、总砷（以As计）、黄曲霉毒素M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计）、亚硝酸盐（以NaNO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计）、菌落总数、大肠菌群、沙门氏菌。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、食盐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食品添加剂使用标准》、GB 26878-2011《食品安全国家标准 食用盐碘含量》、GB 2721-2015《食品安全国家标准 食用盐》。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食盐检验项目包括氯化钠、碘（以I计）、钡（以Ba计）、铅（以Pb计）、总砷（以As计）、镉（以Cd计）、总汞（以Hg计）、亚铁氰化钾/亚铁氰化钠（以亚铁氰根计）。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二十、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食用农产品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整顿办函[2010]50号《食品中可能违法添加的非食用物质和易滥用的食品添加剂品种名单(第四批)》、GB 31650-2019《食品安全国家标准 食品中兽药最大残留限量》,农业部公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告第2292号《发布在食品动物中停止使用洛美沙星、培氟沙星、氧氟沙星、诺氟沙星4种兽药的决定》,农业农村部公告 第250号《食品动物中禁止使用的药品及其他化合物清单》,农业部公告第560号《兽药地方标准废止目录》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GB 2762-2017《食品安全国家标准 食品中污染物限量》、GB 2763-2016《食品安全国家标准 食品中农药最大残留限量》。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sz w:val="32"/>
          <w:szCs w:val="32"/>
          <w:highlight w:val="none"/>
        </w:rPr>
        <w:t>猪肉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</w:rPr>
        <w:t>牛肉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</w:rPr>
        <w:t>羊肉</w:t>
      </w:r>
      <w:r>
        <w:rPr>
          <w:rFonts w:ascii="仿宋" w:hAnsi="仿宋" w:eastAsia="仿宋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挥发性盐基氮、铅（以Pb计）、恩诺沙星、氧氟沙星、培氟沙星、诺氟沙星、呋喃唑酮代谢物、呋喃西林代谢物、磺胺类（总量、氯霉素、氟苯尼考、五氯酚酸钠（以五氯酚计）、土霉素、克伦特罗、莱克多巴胺、沙丁胺醇、林可霉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鸭肉检验项目包括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猪肾检验项目包括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6.其他禽副产品检验项目包括恩诺沙星、氧氟沙星、培氟沙星、诺氟沙星、呋喃唑酮代谢物、呋喃西林代谢物、呋喃妥因代谢物、呋喃它酮代谢物、氯霉素、五氯酚酸钠（以五氯酚计）、金刚烷胺。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7.鲜食用菌检验项目包括镉（以Cd计）、二氧化硫残留量、氯氰菊酯和高效氯氰菊酯、氯氟氰菊酯和高效氯氟氰菊酯。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韭菜检验项目包括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9.结球甘蓝检验项目包括氧乐果、甲胺磷、乙酰甲胺磷、甲基异柳磷、灭多威、涕灭威、久效磷、甲拌磷、毒死蜱、乐果、克百威、氟虫腈、甲基毒死蜱。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10.菜薹检验项目包括氟虫腈、氧乐果、联苯菊酯、甲基异柳磷、啶虫脒、氯氰菊酯和高效氯氰菊酯、克百威、甲胺磷、敌百虫、甲拌磷。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11.菠菜检验项目包括阿维菌素、毒死蜱、氟虫腈、氧乐果、克百威、氯氰菊酯和高效氯氰菊酯、甲拌磷、甲基异柳磷。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芹菜检验项目包括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13.普通白菜检验项目包括毒死蜱、氟虫腈、啶虫脒、氧乐果、阿维菌素、克百威、甲胺磷、甲基异柳磷、甲拌磷、氯氰菊酯和高效氯氰菊酯、涕灭威、水胺硫磷、甲氨基阿维菌素苯甲酸盐、久效磷。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14.油麦菜检验项目包括氟虫腈、氧乐果、克百威、灭多威、甲胺磷、乙酰甲胺磷、甲拌磷、甲基异柳磷、杀扑磷、氯氟氰菊酯和高效氯氟氰菊酯、氯唑磷。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15.大白菜检验项目包括毒死蜱、氧乐果、啶虫脒、甲胺磷、氟虫腈、阿维菌素、涕灭威、久效磷、克百威、水胺硫磷、硫线磷、甲基异柳磷、甲拌磷、唑虫酰胺。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16.茄子检验项目包括镉（以Cd计）、氧乐果、克百威、杀扑磷、甲胺磷、水胺硫磷、氟虫腈、氯唑磷、甲拌磷、甲氰菊酯、霜霉威和霜霉威盐酸盐。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.辣椒检验项目包括镉（以Cd计）、克百威、氧乐果、甲胺磷、氟虫腈、杀扑磷、水胺硫磷、丙溴磷、氯氟氰菊酯和高效氯氟氰菊酯、氯氰菊酯和高效氯氰菊酯、甲拌磷、多菌灵、灭多威、氯唑磷、咪鲜胺和咪鲜胺锰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18.甜椒检验项目包括克百威、氧乐果、甲胺磷、氟虫腈、水胺硫磷、氯氟氰菊酯和高效氯氟氰菊酯、敌敌畏、氯唑磷、甲基异柳磷、甲基对硫磷、甲拌磷。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19.豇豆检验项目包括克百威、氧乐果、水胺硫磷、灭蝇胺、氟虫腈、阿维菌素、甲基异柳磷、氯氰菊酯和高效氯氰菊酯、氯氟氰菊酯和高效氯氟氰菊酯、甲胺磷、氯唑磷、倍硫磷、灭多威、甲拌磷。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20.马铃薯检验项目包括铅（以Pb计）、氧乐果、氯氟氰菊酯和高效氯氟氰菊酯、辛硫磷、甲拌磷、克百威、涕灭威。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21.山药检验项目包括铅（以Pb计）、氧乐果、氯氟氰菊酯和高效氯氟氰菊酯、辛硫磷、甲拌磷、克百威、涕灭威。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22.姜检验项目包括铅（以Pb计）、镉（以Cd计）、噻虫嗪、吡虫啉、甲拌磷、甲胺磷、氟虫腈、氧乐果、克百威、氯氟氰菊酯和高效氯氟氰菊酯、氯氰菊酯和高效氯氰菊酯。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23.莲藕检验项目包括铅（以Pb计）、镉（以Cd计）、总汞（以Hg计）、总砷（以As计）、铬（以Cr计）、多菌灵、嘧菌酯、吡虫啉、吡蚜酮、丙环唑、啶虫脒、敌百虫、氧乐果、克百威。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24.淡水虾检验项目包括镉（以Cd计）、孔雀石绿、氯霉素、氟苯尼考、呋喃唑酮代谢物、呋喃西林代谢物、呋喃妥因代谢物、恩诺沙星、氧氟沙星、培氟沙星、诺氟沙星、土霉素、五氯酚酸钠（以五氯酚计）。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25.淡水蟹检验项目包括镉（以Cd计）、孔雀石绿、氯霉素、呋喃唑酮代谢物、呋喃西林代谢物、恩诺沙星、氧氟沙星、培氟沙星、诺氟沙星、五氯酚酸钠（以五氯酚计）。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.海水鱼检验项目包括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.海水虾检验项目包括挥发性盐基氮、镉（以Cd计）、孔雀石绿、氯霉素、氟苯尼考、呋喃唑酮代谢物、呋喃西林代谢物、呋喃妥因代谢物、恩诺沙星、氧氟沙星、培氟沙星、诺氟沙星、四环素、金霉素、土霉素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28.海水蟹检验项目包括镉（以Cd计）、孔雀石绿、氯霉素、呋喃唑酮代谢物、呋喃它酮代谢物、呋喃西林代谢物、呋喃妥因代谢物、恩诺沙星、氧氟沙星、培氟沙星、诺氟沙星、五氯酚酸钠（以五氯酚计）。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29.梨检验项目包括吡虫啉、敌敌畏、毒死蜱、对硫磷、多菌灵、氟虫腈、氟氯氰菊酯和高效氟氯氰菊酯、甲拌磷、克百威、氯氟氰菊酯和高效氯氟氰菊酯、氯氰菊酯和高效氯氰菊酯、氧乐果、水胺硫磷、敌百虫。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30.柑、橘检验项目包括苯醚甲环唑、丙溴磷、多菌灵、克百威、联苯菊酯、氯唑磷、三唑磷、杀虫脒、水胺硫磷、氧乐果、氯氟氰菊酯和高效氯氟氰菊酯、甲拌磷。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31.柿子检验项目包括克百威、涕灭威、氰戊菊酯和S-氰戊菊酯、杀扑磷、水胺硫磷、辛硫磷。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32.荔枝检验项目包括敌敌畏、多菌灵、三唑磷、氧乐果、毒死蜱、苯醚甲环唑、氯氰菊酯和高效氯氰菊酯。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33.西瓜检验项目包括敌敌畏、甲胺磷、甲霜灵和精甲霜灵、克百威、噻虫嗪、氧乐果。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34.甜瓜类检验项目包括甲基异柳磷、克百威、烯酰吗啉、氧乐果。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35.鸡蛋检验项目包括氯霉素、氟苯尼考、恩诺沙星、氧氟沙星、诺氟沙星、金刚烷胺、金刚乙胺、多西环素、甲硝唑、磺胺类（总量）、呋喃唑酮代谢物、氟虫腈。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36.其他禽蛋检验项目包括氯霉素、氟苯尼考、恩诺沙星、氧氟沙星、诺氟沙星、呋喃唑酮代谢物、金刚烷胺、金刚乙胺、磺胺类（总量）、氟虫腈。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37.豆类检验项目包括铅（以Pb计）、铬（以Cr计）、赭曲霉毒素A、吡虫啉、2,4-滴和2,4-滴钠盐。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38.生干籽类检验项目包括酸价（以脂肪计）、过氧化值（以脂肪计）、铅（以Pb计）、镉（以Cd计）、黄曲霉毒素B1、阿维菌素、嘧菌酯、辛硫磷、克百威、溴氰菊酯。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0BAF"/>
    <w:multiLevelType w:val="singleLevel"/>
    <w:tmpl w:val="20C50B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6C390D"/>
    <w:multiLevelType w:val="singleLevel"/>
    <w:tmpl w:val="2D6C39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326B6"/>
    <w:rsid w:val="00C53825"/>
    <w:rsid w:val="00C54C6F"/>
    <w:rsid w:val="00C57DDA"/>
    <w:rsid w:val="00C617D8"/>
    <w:rsid w:val="00C7412C"/>
    <w:rsid w:val="00C84876"/>
    <w:rsid w:val="00CB079F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2232AD9"/>
    <w:rsid w:val="02C64A57"/>
    <w:rsid w:val="0431143D"/>
    <w:rsid w:val="04816B21"/>
    <w:rsid w:val="04B61699"/>
    <w:rsid w:val="04F05085"/>
    <w:rsid w:val="0587467E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055B21"/>
    <w:rsid w:val="09431B2A"/>
    <w:rsid w:val="094F17DA"/>
    <w:rsid w:val="09CB5238"/>
    <w:rsid w:val="0A0464DA"/>
    <w:rsid w:val="0A086CD7"/>
    <w:rsid w:val="0A137A8B"/>
    <w:rsid w:val="0B35578E"/>
    <w:rsid w:val="0B380615"/>
    <w:rsid w:val="0BDF6AAF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3F10B1"/>
    <w:rsid w:val="0FDD3285"/>
    <w:rsid w:val="10210E0D"/>
    <w:rsid w:val="108E6721"/>
    <w:rsid w:val="10974D83"/>
    <w:rsid w:val="10B63EC8"/>
    <w:rsid w:val="112210F9"/>
    <w:rsid w:val="11501724"/>
    <w:rsid w:val="11A210CC"/>
    <w:rsid w:val="11F54C2C"/>
    <w:rsid w:val="120323FA"/>
    <w:rsid w:val="12250BB9"/>
    <w:rsid w:val="126B1248"/>
    <w:rsid w:val="127648E1"/>
    <w:rsid w:val="12A94327"/>
    <w:rsid w:val="13411DA7"/>
    <w:rsid w:val="13511FE6"/>
    <w:rsid w:val="13585A0A"/>
    <w:rsid w:val="139B038D"/>
    <w:rsid w:val="13A36BCC"/>
    <w:rsid w:val="13B2461B"/>
    <w:rsid w:val="13E343C5"/>
    <w:rsid w:val="1421591D"/>
    <w:rsid w:val="148E0986"/>
    <w:rsid w:val="14A04710"/>
    <w:rsid w:val="14F4082D"/>
    <w:rsid w:val="15AF2BE7"/>
    <w:rsid w:val="15CA685C"/>
    <w:rsid w:val="16171E2C"/>
    <w:rsid w:val="16965D4C"/>
    <w:rsid w:val="169B7FAE"/>
    <w:rsid w:val="16AC6D30"/>
    <w:rsid w:val="172E3DE3"/>
    <w:rsid w:val="17437CAE"/>
    <w:rsid w:val="1792166D"/>
    <w:rsid w:val="17AD7785"/>
    <w:rsid w:val="18604D72"/>
    <w:rsid w:val="189968BD"/>
    <w:rsid w:val="190B4440"/>
    <w:rsid w:val="190C30D8"/>
    <w:rsid w:val="192E6AE8"/>
    <w:rsid w:val="194C483D"/>
    <w:rsid w:val="198F06D8"/>
    <w:rsid w:val="19B11D68"/>
    <w:rsid w:val="19EB17C1"/>
    <w:rsid w:val="19FB1E00"/>
    <w:rsid w:val="1A5415FF"/>
    <w:rsid w:val="1A552A16"/>
    <w:rsid w:val="1AAD7625"/>
    <w:rsid w:val="1AB434C6"/>
    <w:rsid w:val="1AD0612D"/>
    <w:rsid w:val="1AD9623B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65257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201607A0"/>
    <w:rsid w:val="20234A8D"/>
    <w:rsid w:val="20935523"/>
    <w:rsid w:val="20BE7359"/>
    <w:rsid w:val="20DF1A4F"/>
    <w:rsid w:val="21352A0B"/>
    <w:rsid w:val="21831BB3"/>
    <w:rsid w:val="21E06793"/>
    <w:rsid w:val="220A6AFF"/>
    <w:rsid w:val="227769D5"/>
    <w:rsid w:val="22EE23BE"/>
    <w:rsid w:val="232851F1"/>
    <w:rsid w:val="239F1733"/>
    <w:rsid w:val="239F41C2"/>
    <w:rsid w:val="23E446FA"/>
    <w:rsid w:val="24004532"/>
    <w:rsid w:val="24C073C4"/>
    <w:rsid w:val="24F23088"/>
    <w:rsid w:val="250759A7"/>
    <w:rsid w:val="25D71A55"/>
    <w:rsid w:val="268232F0"/>
    <w:rsid w:val="268D2A37"/>
    <w:rsid w:val="270B56F8"/>
    <w:rsid w:val="273F637C"/>
    <w:rsid w:val="275E45B6"/>
    <w:rsid w:val="275E585B"/>
    <w:rsid w:val="27606222"/>
    <w:rsid w:val="2769019D"/>
    <w:rsid w:val="279C49C0"/>
    <w:rsid w:val="27D91D9D"/>
    <w:rsid w:val="28FC6430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846BBB"/>
    <w:rsid w:val="2B8B5EB9"/>
    <w:rsid w:val="2BA16C32"/>
    <w:rsid w:val="2BC41FEA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4342F6"/>
    <w:rsid w:val="30475829"/>
    <w:rsid w:val="30A87899"/>
    <w:rsid w:val="31023DD5"/>
    <w:rsid w:val="3104663F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32441A"/>
    <w:rsid w:val="3B6C61EC"/>
    <w:rsid w:val="3BE2560D"/>
    <w:rsid w:val="3BFC5D58"/>
    <w:rsid w:val="3C00131F"/>
    <w:rsid w:val="3C210FB4"/>
    <w:rsid w:val="3C8A19DD"/>
    <w:rsid w:val="3CF8418D"/>
    <w:rsid w:val="3D015F0B"/>
    <w:rsid w:val="3E3B4E78"/>
    <w:rsid w:val="3E3B609C"/>
    <w:rsid w:val="3E5D0BCA"/>
    <w:rsid w:val="3E957A46"/>
    <w:rsid w:val="3E9816E4"/>
    <w:rsid w:val="3ED73335"/>
    <w:rsid w:val="3EDA188D"/>
    <w:rsid w:val="3EEA40A4"/>
    <w:rsid w:val="3EF70A40"/>
    <w:rsid w:val="3F0425D9"/>
    <w:rsid w:val="3F39525C"/>
    <w:rsid w:val="3F8C6854"/>
    <w:rsid w:val="3FC02D7A"/>
    <w:rsid w:val="3FC06668"/>
    <w:rsid w:val="3FD620C3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4F01D2"/>
    <w:rsid w:val="436134ED"/>
    <w:rsid w:val="43A9534F"/>
    <w:rsid w:val="44467AB3"/>
    <w:rsid w:val="444F2125"/>
    <w:rsid w:val="453A626B"/>
    <w:rsid w:val="459A314D"/>
    <w:rsid w:val="45B82EE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70E0E6C"/>
    <w:rsid w:val="47382E5D"/>
    <w:rsid w:val="47573821"/>
    <w:rsid w:val="477D2881"/>
    <w:rsid w:val="47C228F2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743AB2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15554C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9F7053"/>
    <w:rsid w:val="54A07B26"/>
    <w:rsid w:val="54B344B3"/>
    <w:rsid w:val="55835042"/>
    <w:rsid w:val="5591475D"/>
    <w:rsid w:val="561B0564"/>
    <w:rsid w:val="562F3FBE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B709C"/>
    <w:rsid w:val="5C7B16E4"/>
    <w:rsid w:val="5C806BBC"/>
    <w:rsid w:val="5C837824"/>
    <w:rsid w:val="5CC541EE"/>
    <w:rsid w:val="5D41348B"/>
    <w:rsid w:val="5D683ED4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AC3482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545D94"/>
    <w:rsid w:val="63802925"/>
    <w:rsid w:val="63B2426B"/>
    <w:rsid w:val="64005139"/>
    <w:rsid w:val="643D21DB"/>
    <w:rsid w:val="646A20E2"/>
    <w:rsid w:val="64D01E82"/>
    <w:rsid w:val="64F6403E"/>
    <w:rsid w:val="650C439C"/>
    <w:rsid w:val="653B08EB"/>
    <w:rsid w:val="65C61A0D"/>
    <w:rsid w:val="65F6304F"/>
    <w:rsid w:val="65F8220C"/>
    <w:rsid w:val="662E2B1A"/>
    <w:rsid w:val="66591527"/>
    <w:rsid w:val="668C3D1A"/>
    <w:rsid w:val="66DB3B02"/>
    <w:rsid w:val="670B5549"/>
    <w:rsid w:val="671B22E3"/>
    <w:rsid w:val="672E1A37"/>
    <w:rsid w:val="67395B3B"/>
    <w:rsid w:val="674235CD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AF7534"/>
    <w:rsid w:val="69E829B6"/>
    <w:rsid w:val="69F323A4"/>
    <w:rsid w:val="69F44292"/>
    <w:rsid w:val="6A210358"/>
    <w:rsid w:val="6A7576C4"/>
    <w:rsid w:val="6AC35521"/>
    <w:rsid w:val="6B0B27AC"/>
    <w:rsid w:val="6B7B0EFE"/>
    <w:rsid w:val="6BA158F2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D7848A6"/>
    <w:rsid w:val="6DF21C8B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862CB0"/>
    <w:rsid w:val="70F7785A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5917CC"/>
    <w:rsid w:val="7AA87E61"/>
    <w:rsid w:val="7AD32124"/>
    <w:rsid w:val="7B0D64F9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14</TotalTime>
  <ScaleCrop>false</ScaleCrop>
  <LinksUpToDate>false</LinksUpToDate>
  <CharactersWithSpaces>9956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红豆 </cp:lastModifiedBy>
  <cp:lastPrinted>2018-09-18T01:16:00Z</cp:lastPrinted>
  <dcterms:modified xsi:type="dcterms:W3CDTF">2020-06-15T07:28:10Z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