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61" w:rsidRDefault="00966161" w:rsidP="00466280">
      <w:pPr>
        <w:pStyle w:val="2"/>
        <w:keepNext w:val="0"/>
        <w:keepLines w:val="0"/>
        <w:spacing w:before="0" w:after="0" w:line="600" w:lineRule="exact"/>
        <w:jc w:val="left"/>
        <w:rPr>
          <w:rFonts w:ascii="黑体" w:eastAsia="黑体" w:hAnsi="黑体" w:hint="eastAsia"/>
          <w:b w:val="0"/>
          <w:szCs w:val="32"/>
        </w:rPr>
      </w:pPr>
      <w:r w:rsidRPr="00966161">
        <w:rPr>
          <w:rFonts w:ascii="黑体" w:eastAsia="黑体" w:hAnsi="黑体" w:hint="eastAsia"/>
          <w:b w:val="0"/>
          <w:szCs w:val="32"/>
        </w:rPr>
        <w:t>附件</w:t>
      </w:r>
      <w:r w:rsidR="00EE194E">
        <w:rPr>
          <w:rFonts w:ascii="黑体" w:eastAsia="黑体" w:hAnsi="黑体" w:hint="eastAsia"/>
          <w:b w:val="0"/>
          <w:szCs w:val="32"/>
        </w:rPr>
        <w:t>4</w:t>
      </w:r>
    </w:p>
    <w:p w:rsidR="00466280" w:rsidRPr="00466280" w:rsidRDefault="00466280" w:rsidP="00466280"/>
    <w:p w:rsidR="002B61E8" w:rsidRDefault="00966161" w:rsidP="00466280">
      <w:pPr>
        <w:pStyle w:val="2"/>
        <w:keepNext w:val="0"/>
        <w:keepLines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  <w:sz w:val="44"/>
          <w:szCs w:val="44"/>
        </w:rPr>
      </w:pPr>
      <w:r w:rsidRPr="00966161">
        <w:rPr>
          <w:rFonts w:ascii="方正小标宋简体" w:eastAsia="方正小标宋简体" w:hint="eastAsia"/>
          <w:b w:val="0"/>
          <w:sz w:val="44"/>
          <w:szCs w:val="44"/>
        </w:rPr>
        <w:t>不合格项目解读</w:t>
      </w:r>
    </w:p>
    <w:p w:rsidR="00466280" w:rsidRPr="00466280" w:rsidRDefault="00466280" w:rsidP="00466280"/>
    <w:p w:rsidR="002B61E8" w:rsidRPr="00966161" w:rsidRDefault="00966161" w:rsidP="00466280">
      <w:pPr>
        <w:spacing w:line="600" w:lineRule="exact"/>
        <w:ind w:firstLineChars="200" w:firstLine="640"/>
        <w:rPr>
          <w:rFonts w:ascii="仿宋_GB2312" w:eastAsia="仿宋_GB2312" w:hAnsi="仿宋" w:cs="仿宋"/>
          <w:b w:val="0"/>
          <w:kern w:val="0"/>
          <w:sz w:val="32"/>
          <w:szCs w:val="32"/>
        </w:rPr>
      </w:pPr>
      <w:r w:rsidRPr="00966161">
        <w:rPr>
          <w:rFonts w:ascii="仿宋_GB2312" w:eastAsia="仿宋_GB2312" w:hAnsi="仿宋" w:cs="仿宋" w:hint="eastAsia"/>
          <w:b w:val="0"/>
          <w:kern w:val="0"/>
          <w:sz w:val="32"/>
          <w:szCs w:val="32"/>
        </w:rPr>
        <w:t>山梨</w:t>
      </w:r>
      <w:proofErr w:type="gramStart"/>
      <w:r w:rsidRPr="00966161">
        <w:rPr>
          <w:rFonts w:ascii="仿宋_GB2312" w:eastAsia="仿宋_GB2312" w:hAnsi="仿宋" w:cs="仿宋" w:hint="eastAsia"/>
          <w:b w:val="0"/>
          <w:kern w:val="0"/>
          <w:sz w:val="32"/>
          <w:szCs w:val="32"/>
        </w:rPr>
        <w:t>酸及其</w:t>
      </w:r>
      <w:proofErr w:type="gramEnd"/>
      <w:r w:rsidRPr="00966161">
        <w:rPr>
          <w:rFonts w:ascii="仿宋_GB2312" w:eastAsia="仿宋_GB2312" w:hAnsi="仿宋" w:cs="仿宋" w:hint="eastAsia"/>
          <w:b w:val="0"/>
          <w:kern w:val="0"/>
          <w:sz w:val="32"/>
          <w:szCs w:val="32"/>
        </w:rPr>
        <w:t>钾盐是一种酸性防腐剂，具有较好的抑菌效果和防霉性能，对霉菌、酵母菌</w:t>
      </w:r>
      <w:proofErr w:type="gramStart"/>
      <w:r w:rsidRPr="00966161">
        <w:rPr>
          <w:rFonts w:ascii="仿宋_GB2312" w:eastAsia="仿宋_GB2312" w:hAnsi="仿宋" w:cs="仿宋" w:hint="eastAsia"/>
          <w:b w:val="0"/>
          <w:kern w:val="0"/>
          <w:sz w:val="32"/>
          <w:szCs w:val="32"/>
        </w:rPr>
        <w:t>和好氧</w:t>
      </w:r>
      <w:bookmarkStart w:id="0" w:name="_GoBack"/>
      <w:bookmarkEnd w:id="0"/>
      <w:r w:rsidRPr="00966161">
        <w:rPr>
          <w:rFonts w:ascii="仿宋_GB2312" w:eastAsia="仿宋_GB2312" w:hAnsi="仿宋" w:cs="仿宋" w:hint="eastAsia"/>
          <w:b w:val="0"/>
          <w:kern w:val="0"/>
          <w:sz w:val="32"/>
          <w:szCs w:val="32"/>
        </w:rPr>
        <w:t>性细菌</w:t>
      </w:r>
      <w:proofErr w:type="gramEnd"/>
      <w:r w:rsidRPr="00966161">
        <w:rPr>
          <w:rFonts w:ascii="仿宋_GB2312" w:eastAsia="仿宋_GB2312" w:hAnsi="仿宋" w:cs="仿宋" w:hint="eastAsia"/>
          <w:b w:val="0"/>
          <w:kern w:val="0"/>
          <w:sz w:val="32"/>
          <w:szCs w:val="32"/>
        </w:rPr>
        <w:t>的生长发育均有抑制作用。山梨</w:t>
      </w:r>
      <w:proofErr w:type="gramStart"/>
      <w:r w:rsidRPr="00966161">
        <w:rPr>
          <w:rFonts w:ascii="仿宋_GB2312" w:eastAsia="仿宋_GB2312" w:hAnsi="仿宋" w:cs="仿宋" w:hint="eastAsia"/>
          <w:b w:val="0"/>
          <w:kern w:val="0"/>
          <w:sz w:val="32"/>
          <w:szCs w:val="32"/>
        </w:rPr>
        <w:t>酸及其</w:t>
      </w:r>
      <w:proofErr w:type="gramEnd"/>
      <w:r w:rsidRPr="00966161">
        <w:rPr>
          <w:rFonts w:ascii="仿宋_GB2312" w:eastAsia="仿宋_GB2312" w:hAnsi="仿宋" w:cs="仿宋" w:hint="eastAsia"/>
          <w:b w:val="0"/>
          <w:kern w:val="0"/>
          <w:sz w:val="32"/>
          <w:szCs w:val="32"/>
        </w:rPr>
        <w:t>钾盐是一种相对无毒的食品添加剂，在生物体内可被代谢为二氧化碳和水排出体外。但如果长期食用山梨</w:t>
      </w:r>
      <w:proofErr w:type="gramStart"/>
      <w:r w:rsidRPr="00966161">
        <w:rPr>
          <w:rFonts w:ascii="仿宋_GB2312" w:eastAsia="仿宋_GB2312" w:hAnsi="仿宋" w:cs="仿宋" w:hint="eastAsia"/>
          <w:b w:val="0"/>
          <w:kern w:val="0"/>
          <w:sz w:val="32"/>
          <w:szCs w:val="32"/>
        </w:rPr>
        <w:t>酸及其</w:t>
      </w:r>
      <w:proofErr w:type="gramEnd"/>
      <w:r w:rsidRPr="00966161">
        <w:rPr>
          <w:rFonts w:ascii="仿宋_GB2312" w:eastAsia="仿宋_GB2312" w:hAnsi="仿宋" w:cs="仿宋" w:hint="eastAsia"/>
          <w:b w:val="0"/>
          <w:kern w:val="0"/>
          <w:sz w:val="32"/>
          <w:szCs w:val="32"/>
        </w:rPr>
        <w:t>钾盐超标的食品，可能会对人体的骨骼生长、肾脏、肝脏健康造成一定影响。</w:t>
      </w:r>
      <w:r>
        <w:rPr>
          <w:rFonts w:ascii="仿宋_GB2312" w:eastAsia="仿宋_GB2312" w:hAnsi="仿宋" w:cs="仿宋" w:hint="eastAsia"/>
          <w:b w:val="0"/>
          <w:kern w:val="0"/>
          <w:sz w:val="32"/>
          <w:szCs w:val="32"/>
        </w:rPr>
        <w:t>其不合格的原因</w:t>
      </w:r>
      <w:r w:rsidRPr="00966161">
        <w:rPr>
          <w:rFonts w:ascii="仿宋_GB2312" w:eastAsia="仿宋_GB2312" w:hAnsi="仿宋" w:cs="仿宋" w:hint="eastAsia"/>
          <w:b w:val="0"/>
          <w:kern w:val="0"/>
          <w:sz w:val="32"/>
          <w:szCs w:val="32"/>
        </w:rPr>
        <w:t>可能是</w:t>
      </w:r>
      <w:r w:rsidRPr="00966161">
        <w:rPr>
          <w:rFonts w:ascii="仿宋_GB2312" w:eastAsia="仿宋_GB2312" w:hAnsi="仿宋" w:cs="仿宋" w:hint="eastAsia"/>
          <w:b w:val="0"/>
          <w:sz w:val="32"/>
          <w:szCs w:val="32"/>
        </w:rPr>
        <w:t>生产经营者</w:t>
      </w:r>
      <w:r w:rsidRPr="00966161">
        <w:rPr>
          <w:rFonts w:ascii="仿宋_GB2312" w:eastAsia="仿宋_GB2312" w:hAnsi="仿宋" w:cs="仿宋" w:hint="eastAsia"/>
          <w:b w:val="0"/>
          <w:kern w:val="0"/>
          <w:sz w:val="32"/>
          <w:szCs w:val="32"/>
        </w:rPr>
        <w:t>为延长产品保质期或</w:t>
      </w:r>
      <w:r w:rsidRPr="00966161">
        <w:rPr>
          <w:rFonts w:ascii="仿宋_GB2312" w:eastAsia="仿宋_GB2312" w:hAnsi="仿宋" w:cs="仿宋" w:hint="eastAsia"/>
          <w:b w:val="0"/>
          <w:sz w:val="32"/>
          <w:szCs w:val="32"/>
        </w:rPr>
        <w:t>不熟悉国家食品安全相关标准，超范围超限量使用食品添加剂。</w:t>
      </w:r>
    </w:p>
    <w:p w:rsidR="002B61E8" w:rsidRDefault="002B61E8" w:rsidP="00466280">
      <w:pPr>
        <w:spacing w:line="600" w:lineRule="exact"/>
        <w:rPr>
          <w:rFonts w:ascii="仿宋" w:eastAsia="仿宋" w:hAnsi="仿宋" w:cs="仿宋"/>
          <w:b w:val="0"/>
          <w:kern w:val="0"/>
          <w:sz w:val="32"/>
          <w:szCs w:val="32"/>
        </w:rPr>
      </w:pPr>
    </w:p>
    <w:sectPr w:rsidR="002B6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33F3F"/>
    <w:rsid w:val="002B61E8"/>
    <w:rsid w:val="00466280"/>
    <w:rsid w:val="00966161"/>
    <w:rsid w:val="00EE194E"/>
    <w:rsid w:val="53D33F3F"/>
    <w:rsid w:val="63E14F8F"/>
    <w:rsid w:val="6EC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hAnsiTheme="minorHAnsi" w:cstheme="minorBidi"/>
      <w:b/>
      <w:kern w:val="2"/>
      <w:sz w:val="36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仿宋" w:hAnsi="Arial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宋体" w:hAnsi="Times New Roman" w:cs="Times New Roman"/>
      <w:kern w:val="0"/>
      <w:sz w:val="3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hAnsiTheme="minorHAnsi" w:cstheme="minorBidi"/>
      <w:b/>
      <w:kern w:val="2"/>
      <w:sz w:val="36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仿宋" w:hAnsi="Arial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宋体" w:hAnsi="Times New Roman" w:cs="Times New Roman"/>
      <w:kern w:val="0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</dc:creator>
  <cp:lastModifiedBy>427</cp:lastModifiedBy>
  <cp:revision>4</cp:revision>
  <dcterms:created xsi:type="dcterms:W3CDTF">2020-06-04T08:44:00Z</dcterms:created>
  <dcterms:modified xsi:type="dcterms:W3CDTF">2020-06-15T03:41:00Z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