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8A" w:rsidRDefault="00B43385">
      <w:pPr>
        <w:spacing w:line="360" w:lineRule="exact"/>
        <w:ind w:firstLineChars="0" w:firstLine="0"/>
        <w:rPr>
          <w:rFonts w:ascii="黑体" w:eastAsia="黑体" w:hAnsi="Calibri"/>
        </w:rPr>
      </w:pPr>
      <w:r>
        <w:rPr>
          <w:rFonts w:ascii="黑体" w:eastAsia="黑体" w:hAnsi="Calibri" w:hint="eastAsia"/>
        </w:rPr>
        <w:t>附件1</w:t>
      </w:r>
    </w:p>
    <w:p w:rsidR="008D168A" w:rsidRDefault="00B43385" w:rsidP="001F3C96">
      <w:pPr>
        <w:ind w:firstLine="880"/>
        <w:jc w:val="center"/>
        <w:textAlignment w:val="top"/>
        <w:rPr>
          <w:rFonts w:ascii="Verdana"/>
          <w:sz w:val="44"/>
        </w:rPr>
      </w:pPr>
      <w:r>
        <w:rPr>
          <w:rFonts w:ascii="Verdana"/>
          <w:sz w:val="44"/>
        </w:rPr>
        <w:t>本次检验项目</w:t>
      </w:r>
    </w:p>
    <w:p w:rsidR="00E93A80" w:rsidRDefault="00E93A80" w:rsidP="00E93A80">
      <w:pPr>
        <w:tabs>
          <w:tab w:val="left" w:pos="3510"/>
        </w:tabs>
        <w:spacing w:before="4"/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一、饮料</w:t>
      </w:r>
    </w:p>
    <w:p w:rsidR="00E93A80" w:rsidRPr="00023462" w:rsidRDefault="00E93A80" w:rsidP="00E93A80">
      <w:pPr>
        <w:spacing w:before="4"/>
        <w:rPr>
          <w:rFonts w:ascii="仿宋_GB2312" w:hAnsi="Times New Roman" w:cs="Times New Roman"/>
          <w:bCs/>
          <w:color w:val="000000" w:themeColor="text1"/>
          <w:szCs w:val="32"/>
        </w:rPr>
      </w:pPr>
      <w:r w:rsidRPr="00023462">
        <w:rPr>
          <w:rFonts w:ascii="仿宋_GB2312" w:hAnsi="Times New Roman" w:cs="Times New Roman" w:hint="eastAsia"/>
          <w:bCs/>
          <w:color w:val="000000" w:themeColor="text1"/>
          <w:szCs w:val="32"/>
        </w:rPr>
        <w:t>（一）</w:t>
      </w:r>
      <w:r w:rsidRPr="00023462">
        <w:rPr>
          <w:rFonts w:ascii="仿宋_GB2312" w:hAnsi="Times New Roman" w:cs="Times New Roman"/>
          <w:bCs/>
          <w:color w:val="000000" w:themeColor="text1"/>
          <w:szCs w:val="32"/>
        </w:rPr>
        <w:t>抽检依据</w:t>
      </w:r>
    </w:p>
    <w:p w:rsidR="00E93A80" w:rsidRPr="000C711A" w:rsidRDefault="00E93A80" w:rsidP="00E93A80">
      <w:pPr>
        <w:rPr>
          <w:rFonts w:ascii="仿宋_GB2312" w:hAnsi="仿宋_GB2312" w:cs="仿宋_GB2312"/>
          <w:szCs w:val="32"/>
        </w:rPr>
      </w:pPr>
      <w:r w:rsidRPr="00713469">
        <w:rPr>
          <w:rFonts w:ascii="仿宋_GB2312" w:hAnsi="仿宋_GB2312" w:cs="仿宋_GB2312" w:hint="eastAsia"/>
          <w:szCs w:val="32"/>
        </w:rPr>
        <w:t>饮料</w:t>
      </w:r>
      <w:r w:rsidRPr="000C711A">
        <w:rPr>
          <w:rFonts w:ascii="仿宋_GB2312" w:hAnsi="仿宋_GB2312" w:cs="仿宋_GB2312" w:hint="eastAsia"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>
        <w:rPr>
          <w:rFonts w:ascii="仿宋_GB2312" w:hAnsi="Times New Roman" w:cs="Times New Roman" w:hint="eastAsia"/>
          <w:bCs/>
          <w:szCs w:val="32"/>
        </w:rPr>
        <w:t>、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 xml:space="preserve">食品安全国家标准 </w:t>
      </w:r>
      <w:r>
        <w:rPr>
          <w:rFonts w:ascii="仿宋_GB2312" w:hAnsi="Times New Roman" w:cs="Times New Roman" w:hint="eastAsia"/>
          <w:bCs/>
          <w:szCs w:val="32"/>
        </w:rPr>
        <w:t>饮料</w:t>
      </w:r>
      <w:r w:rsidRPr="004F1F16">
        <w:rPr>
          <w:rFonts w:ascii="仿宋_GB2312" w:hAnsi="Times New Roman" w:cs="Times New Roman" w:hint="eastAsia"/>
          <w:bCs/>
          <w:szCs w:val="32"/>
        </w:rPr>
        <w:t>》（GB</w:t>
      </w:r>
      <w:r>
        <w:rPr>
          <w:rFonts w:ascii="仿宋_GB2312" w:hAnsi="Times New Roman" w:cs="Times New Roman" w:hint="eastAsia"/>
          <w:bCs/>
          <w:szCs w:val="32"/>
        </w:rPr>
        <w:t>7101-2015</w:t>
      </w:r>
      <w:r w:rsidRPr="004F1F16">
        <w:rPr>
          <w:rFonts w:ascii="仿宋_GB2312" w:hAnsi="Times New Roman" w:cs="Times New Roman" w:hint="eastAsia"/>
          <w:bCs/>
          <w:szCs w:val="32"/>
        </w:rPr>
        <w:t>）</w:t>
      </w:r>
      <w:r w:rsidRPr="000C711A">
        <w:rPr>
          <w:rFonts w:ascii="仿宋_GB2312" w:hAnsi="仿宋_GB2312" w:cs="仿宋_GB2312"/>
          <w:szCs w:val="32"/>
        </w:rPr>
        <w:t>等标准及产品明示标准和指标的要求</w:t>
      </w:r>
      <w:r w:rsidRPr="000C711A">
        <w:rPr>
          <w:rFonts w:ascii="仿宋_GB2312" w:hAnsi="仿宋_GB2312" w:cs="仿宋_GB2312" w:hint="eastAsia"/>
          <w:szCs w:val="32"/>
        </w:rPr>
        <w:t>。</w:t>
      </w:r>
    </w:p>
    <w:p w:rsidR="00E93A80" w:rsidRPr="00713469" w:rsidRDefault="00E93A80" w:rsidP="00E93A80">
      <w:pPr>
        <w:rPr>
          <w:rFonts w:ascii="仿宋_GB2312" w:hAnsi="仿宋_GB2312" w:cs="仿宋_GB2312"/>
          <w:szCs w:val="32"/>
        </w:rPr>
      </w:pPr>
      <w:r w:rsidRPr="00713469">
        <w:rPr>
          <w:rFonts w:ascii="仿宋_GB2312" w:hAnsi="仿宋_GB2312" w:cs="仿宋_GB2312"/>
          <w:szCs w:val="32"/>
        </w:rPr>
        <w:t>（二）检验项目</w:t>
      </w:r>
    </w:p>
    <w:p w:rsidR="00E93A80" w:rsidRDefault="00E93A80" w:rsidP="00E93A80">
      <w:pPr>
        <w:rPr>
          <w:rFonts w:ascii="仿宋_GB2312" w:hAnsi="仿宋_GB2312" w:cs="仿宋_GB2312"/>
          <w:szCs w:val="32"/>
        </w:rPr>
      </w:pPr>
      <w:r w:rsidRPr="00713469">
        <w:rPr>
          <w:rFonts w:ascii="仿宋_GB2312" w:hAnsi="仿宋_GB2312" w:cs="仿宋_GB2312" w:hint="eastAsia"/>
          <w:szCs w:val="32"/>
        </w:rPr>
        <w:t>饮料抽检项目包括二氧化碳、苯甲酸、山梨酸、糖精钠、茶多酚、咖啡因、甜蜜素等。</w:t>
      </w:r>
    </w:p>
    <w:p w:rsidR="00E93A80" w:rsidRDefault="00E93A80" w:rsidP="00E93A80">
      <w:pPr>
        <w:tabs>
          <w:tab w:val="left" w:pos="3510"/>
        </w:tabs>
        <w:spacing w:before="4"/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二、酱腌菜</w:t>
      </w:r>
    </w:p>
    <w:p w:rsidR="00E93A80" w:rsidRDefault="00E93A80" w:rsidP="00E93A80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（一）</w:t>
      </w:r>
      <w:r>
        <w:rPr>
          <w:rFonts w:ascii="仿宋_GB2312" w:hAnsi="Times New Roman" w:cs="Times New Roman"/>
          <w:bCs/>
          <w:szCs w:val="32"/>
        </w:rPr>
        <w:t>抽检依据</w:t>
      </w:r>
    </w:p>
    <w:p w:rsidR="00E93A80" w:rsidRPr="005A51FA" w:rsidRDefault="00E93A80" w:rsidP="00E93A80">
      <w:pPr>
        <w:rPr>
          <w:rFonts w:ascii="仿宋_GB2312" w:hAnsi="Times New Roman" w:cs="Times New Roman"/>
          <w:bCs/>
          <w:szCs w:val="32"/>
        </w:rPr>
      </w:pPr>
      <w:r w:rsidRPr="00951548">
        <w:rPr>
          <w:rFonts w:ascii="仿宋_GB2312" w:hAnsi="Times New Roman" w:cs="Times New Roman" w:hint="eastAsia"/>
          <w:bCs/>
          <w:szCs w:val="32"/>
        </w:rPr>
        <w:t>酱腌菜</w:t>
      </w:r>
      <w:r w:rsidRPr="005A51FA">
        <w:rPr>
          <w:rFonts w:ascii="仿宋_GB2312" w:hAnsi="Times New Roman" w:cs="Times New Roman" w:hint="eastAsia"/>
          <w:bCs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食品添加剂使用标准</w:t>
      </w:r>
      <w:r w:rsidRPr="004F1F16">
        <w:rPr>
          <w:rFonts w:ascii="仿宋_GB2312" w:hAnsi="Times New Roman" w:cs="Times New Roman" w:hint="eastAsia"/>
          <w:bCs/>
          <w:szCs w:val="32"/>
        </w:rPr>
        <w:t>》（GB 2760）</w:t>
      </w:r>
      <w:r>
        <w:rPr>
          <w:rFonts w:ascii="仿宋_GB2312" w:hint="eastAsia"/>
          <w:bCs/>
          <w:szCs w:val="32"/>
        </w:rPr>
        <w:t>、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>
        <w:rPr>
          <w:rFonts w:ascii="仿宋_GB2312" w:hAnsi="Times New Roman" w:cs="Times New Roman" w:hint="eastAsia"/>
          <w:bCs/>
          <w:szCs w:val="32"/>
        </w:rPr>
        <w:t>、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 xml:space="preserve">食品安全国家标准 </w:t>
      </w:r>
      <w:r>
        <w:rPr>
          <w:rFonts w:ascii="仿宋_GB2312" w:hAnsi="Times New Roman" w:cs="Times New Roman" w:hint="eastAsia"/>
          <w:bCs/>
          <w:szCs w:val="32"/>
        </w:rPr>
        <w:t>酱腌菜</w:t>
      </w:r>
      <w:r w:rsidRPr="004F1F16">
        <w:rPr>
          <w:rFonts w:ascii="仿宋_GB2312" w:hAnsi="Times New Roman" w:cs="Times New Roman" w:hint="eastAsia"/>
          <w:bCs/>
          <w:szCs w:val="32"/>
        </w:rPr>
        <w:t>》（GB 27</w:t>
      </w:r>
      <w:r>
        <w:rPr>
          <w:rFonts w:ascii="仿宋_GB2312" w:hAnsi="Times New Roman" w:cs="Times New Roman" w:hint="eastAsia"/>
          <w:bCs/>
          <w:szCs w:val="32"/>
        </w:rPr>
        <w:t>14）</w:t>
      </w:r>
      <w:r w:rsidRPr="005A51FA">
        <w:rPr>
          <w:rFonts w:ascii="仿宋_GB2312" w:hAnsi="Times New Roman" w:cs="Times New Roman"/>
          <w:bCs/>
          <w:szCs w:val="32"/>
        </w:rPr>
        <w:t>等标准及产品明示标准和指标的要求</w:t>
      </w:r>
      <w:r w:rsidRPr="005A51FA">
        <w:rPr>
          <w:rFonts w:ascii="仿宋_GB2312" w:hAnsi="Times New Roman" w:cs="Times New Roman" w:hint="eastAsia"/>
          <w:bCs/>
          <w:szCs w:val="32"/>
        </w:rPr>
        <w:t>。</w:t>
      </w:r>
    </w:p>
    <w:p w:rsidR="00E93A80" w:rsidRPr="00951548" w:rsidRDefault="00E93A80" w:rsidP="00E93A80">
      <w:pPr>
        <w:rPr>
          <w:rFonts w:ascii="仿宋_GB2312" w:hAnsi="仿宋_GB2312" w:cs="仿宋_GB2312"/>
          <w:szCs w:val="32"/>
        </w:rPr>
      </w:pPr>
      <w:r w:rsidRPr="00951548">
        <w:rPr>
          <w:rFonts w:ascii="仿宋_GB2312" w:hAnsi="仿宋_GB2312" w:cs="仿宋_GB2312"/>
          <w:szCs w:val="32"/>
        </w:rPr>
        <w:t>（二）检验项目</w:t>
      </w:r>
    </w:p>
    <w:p w:rsidR="00E93A80" w:rsidRPr="00E93A80" w:rsidRDefault="00E93A80" w:rsidP="00E93A80">
      <w:pPr>
        <w:rPr>
          <w:rFonts w:ascii="仿宋_GB2312" w:hAnsi="仿宋_GB2312" w:cs="仿宋_GB2312"/>
          <w:szCs w:val="32"/>
        </w:rPr>
      </w:pPr>
      <w:r w:rsidRPr="00951548">
        <w:rPr>
          <w:rFonts w:ascii="仿宋_GB2312" w:hAnsi="Times New Roman" w:cs="Times New Roman" w:hint="eastAsia"/>
          <w:bCs/>
          <w:szCs w:val="32"/>
        </w:rPr>
        <w:t>酱腌菜</w:t>
      </w:r>
      <w:r w:rsidRPr="00951548">
        <w:rPr>
          <w:rFonts w:ascii="仿宋_GB2312" w:hAnsi="仿宋_GB2312" w:cs="仿宋_GB2312" w:hint="eastAsia"/>
          <w:szCs w:val="32"/>
        </w:rPr>
        <w:t xml:space="preserve">抽检项目包括铅（以Pb 计）、苯甲酸及其钠盐（以苯甲酸计）、山梨酸及其钾盐（以山梨酸计）、糖精钠（以糖精计）、甜蜜素（以环己基氨基磺酸计）、二氧化硫残留量（葱、洋葱、姜、蒜、野蒜制品不检测）、脱氢乙酸及其钠盐（以脱氢乙酸计）、亚硝酸盐（以NaNO2 </w:t>
      </w:r>
      <w:r w:rsidRPr="00951548">
        <w:rPr>
          <w:rFonts w:ascii="仿宋_GB2312" w:hAnsi="仿宋_GB2312" w:cs="仿宋_GB2312" w:hint="eastAsia"/>
          <w:szCs w:val="32"/>
        </w:rPr>
        <w:lastRenderedPageBreak/>
        <w:t>计）、大肠菌群 （非灭菌发酵型产品不检测）、沙门氏菌（仅预包装即食类酱腌菜检测）、防腐剂混合使用时各自用量占其最大使用量的比例之和等。</w:t>
      </w:r>
    </w:p>
    <w:p w:rsidR="0080584E" w:rsidRDefault="00E93A80" w:rsidP="0080584E">
      <w:pPr>
        <w:tabs>
          <w:tab w:val="left" w:pos="3510"/>
        </w:tabs>
        <w:spacing w:before="4"/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</w:t>
      </w:r>
      <w:r w:rsidR="0080584E">
        <w:rPr>
          <w:rFonts w:ascii="黑体" w:eastAsia="黑体" w:hAnsi="黑体" w:hint="eastAsia"/>
          <w:szCs w:val="32"/>
        </w:rPr>
        <w:t xml:space="preserve">、 </w:t>
      </w:r>
      <w:r w:rsidR="00CA48EB">
        <w:rPr>
          <w:rFonts w:ascii="黑体" w:eastAsia="黑体" w:hAnsi="黑体" w:hint="eastAsia"/>
          <w:szCs w:val="32"/>
        </w:rPr>
        <w:t>糕点及面包</w:t>
      </w:r>
    </w:p>
    <w:p w:rsidR="008514DD" w:rsidRPr="00095E3B" w:rsidRDefault="008514DD" w:rsidP="008D5041">
      <w:pPr>
        <w:tabs>
          <w:tab w:val="left" w:pos="3510"/>
        </w:tabs>
        <w:spacing w:before="4"/>
        <w:ind w:firstLineChars="100" w:firstLine="320"/>
        <w:rPr>
          <w:rFonts w:ascii="仿宋_GB2312" w:hAnsi="Times New Roman" w:cs="Times New Roman"/>
          <w:bCs/>
          <w:szCs w:val="32"/>
          <w:highlight w:val="yellow"/>
        </w:rPr>
      </w:pPr>
      <w:r w:rsidRPr="00A91D23">
        <w:rPr>
          <w:rFonts w:ascii="仿宋_GB2312" w:hAnsi="Times New Roman" w:cs="Times New Roman" w:hint="eastAsia"/>
          <w:bCs/>
          <w:szCs w:val="32"/>
        </w:rPr>
        <w:t>（一）检测依据</w:t>
      </w:r>
    </w:p>
    <w:p w:rsidR="008514DD" w:rsidRPr="00095E3B" w:rsidRDefault="008514DD" w:rsidP="008514DD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糕点及面包</w:t>
      </w:r>
      <w:r w:rsidRPr="00095E3B">
        <w:rPr>
          <w:rFonts w:ascii="仿宋_GB2312" w:hAnsi="仿宋_GB2312" w:cs="仿宋_GB2312" w:hint="eastAsia"/>
          <w:szCs w:val="32"/>
        </w:rPr>
        <w:t>抽检依据是</w:t>
      </w:r>
      <w:r>
        <w:rPr>
          <w:rFonts w:ascii="仿宋_GB2312" w:hAnsi="仿宋_GB2312" w:cs="仿宋_GB2312" w:hint="eastAsia"/>
          <w:szCs w:val="32"/>
        </w:rPr>
        <w:t>糕点、面包卫生标准（GB7099-2003）</w:t>
      </w:r>
      <w:r w:rsidRPr="00095E3B">
        <w:rPr>
          <w:rFonts w:ascii="仿宋_GB2312" w:hAnsi="仿宋_GB2312" w:cs="仿宋_GB2312" w:hint="eastAsia"/>
          <w:szCs w:val="32"/>
        </w:rPr>
        <w:t>等</w:t>
      </w:r>
      <w:r>
        <w:rPr>
          <w:rFonts w:ascii="仿宋_GB2312" w:hAnsi="仿宋_GB2312" w:cs="仿宋_GB2312" w:hint="eastAsia"/>
          <w:szCs w:val="32"/>
        </w:rPr>
        <w:t xml:space="preserve"> </w:t>
      </w:r>
      <w:r w:rsidRPr="00095E3B">
        <w:rPr>
          <w:rFonts w:ascii="仿宋_GB2312" w:hAnsi="仿宋_GB2312" w:cs="仿宋_GB2312" w:hint="eastAsia"/>
          <w:szCs w:val="32"/>
        </w:rPr>
        <w:t>标准及产品明示标准和指标的要求。</w:t>
      </w:r>
    </w:p>
    <w:p w:rsidR="008514DD" w:rsidRPr="00224805" w:rsidRDefault="008514DD" w:rsidP="008514DD">
      <w:pPr>
        <w:pStyle w:val="10"/>
        <w:spacing w:line="578" w:lineRule="exact"/>
        <w:ind w:firstLineChars="131" w:firstLine="419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224805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224805">
        <w:rPr>
          <w:rFonts w:ascii="仿宋_GB2312" w:eastAsia="仿宋_GB2312" w:hAnsi="仿宋_GB2312" w:cs="仿宋_GB2312"/>
          <w:sz w:val="32"/>
          <w:szCs w:val="32"/>
        </w:rPr>
        <w:t>检验项目</w:t>
      </w:r>
    </w:p>
    <w:p w:rsidR="008514DD" w:rsidRPr="008514DD" w:rsidRDefault="008514DD" w:rsidP="008514DD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糕点及面包抽检项目包括</w:t>
      </w:r>
      <w:r w:rsidRPr="00DB5D6A">
        <w:rPr>
          <w:rFonts w:ascii="仿宋_GB2312" w:hAnsi="仿宋_GB2312" w:cs="仿宋_GB2312" w:hint="eastAsia"/>
          <w:szCs w:val="32"/>
        </w:rPr>
        <w:t>铅</w:t>
      </w:r>
      <w:r>
        <w:rPr>
          <w:rFonts w:ascii="仿宋_GB2312" w:hAnsi="仿宋_GB2312" w:cs="仿宋_GB2312" w:hint="eastAsia"/>
          <w:szCs w:val="32"/>
        </w:rPr>
        <w:t>、</w:t>
      </w:r>
      <w:r w:rsidRPr="00DB5D6A">
        <w:rPr>
          <w:rFonts w:ascii="仿宋_GB2312" w:hAnsi="仿宋_GB2312" w:cs="仿宋_GB2312" w:hint="eastAsia"/>
          <w:szCs w:val="32"/>
        </w:rPr>
        <w:t>糖精钠（以糖精计）</w:t>
      </w:r>
      <w:r>
        <w:rPr>
          <w:rFonts w:ascii="仿宋_GB2312" w:hAnsi="仿宋_GB2312" w:cs="仿宋_GB2312" w:hint="eastAsia"/>
          <w:szCs w:val="32"/>
        </w:rPr>
        <w:t>、</w:t>
      </w:r>
      <w:r w:rsidRPr="00137B68">
        <w:rPr>
          <w:rFonts w:ascii="仿宋_GB2312" w:hAnsi="仿宋_GB2312" w:cs="仿宋_GB2312" w:hint="eastAsia"/>
          <w:szCs w:val="32"/>
        </w:rPr>
        <w:t>苯甲酸及其钠盐、山梨酸及其钾盐、甜蜜素、铝的残留量、脱氢乙酸及其钠盐、大肠菌群、菌落总数、酸价、过氧化值</w:t>
      </w:r>
      <w:r w:rsidRPr="00700A0D">
        <w:rPr>
          <w:rFonts w:ascii="仿宋_GB2312" w:hAnsi="仿宋_GB2312" w:cs="仿宋_GB2312" w:hint="eastAsia"/>
          <w:szCs w:val="32"/>
        </w:rPr>
        <w:t>等。</w:t>
      </w:r>
    </w:p>
    <w:p w:rsidR="0017008E" w:rsidRDefault="00E93A80" w:rsidP="0080584E">
      <w:pPr>
        <w:tabs>
          <w:tab w:val="left" w:pos="3510"/>
        </w:tabs>
        <w:spacing w:before="4"/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</w:t>
      </w:r>
      <w:r w:rsidR="0017008E">
        <w:rPr>
          <w:rFonts w:ascii="黑体" w:eastAsia="黑体" w:hAnsi="黑体" w:hint="eastAsia"/>
          <w:szCs w:val="32"/>
        </w:rPr>
        <w:t>、</w:t>
      </w:r>
      <w:r w:rsidR="00CB79CF">
        <w:rPr>
          <w:rFonts w:ascii="黑体" w:eastAsia="黑体" w:hAnsi="黑体" w:hint="eastAsia"/>
          <w:szCs w:val="32"/>
        </w:rPr>
        <w:t>灭菌</w:t>
      </w:r>
      <w:r w:rsidR="00781505">
        <w:rPr>
          <w:rFonts w:ascii="黑体" w:eastAsia="黑体" w:hAnsi="黑体" w:hint="eastAsia"/>
          <w:szCs w:val="32"/>
        </w:rPr>
        <w:t>/</w:t>
      </w:r>
      <w:r w:rsidR="00CB79CF">
        <w:rPr>
          <w:rFonts w:ascii="黑体" w:eastAsia="黑体" w:hAnsi="黑体" w:hint="eastAsia"/>
          <w:szCs w:val="32"/>
        </w:rPr>
        <w:t>巴氏乳</w:t>
      </w:r>
    </w:p>
    <w:p w:rsidR="00006DE1" w:rsidRPr="00A91D23" w:rsidRDefault="00006DE1" w:rsidP="00006DE1">
      <w:pPr>
        <w:spacing w:before="4"/>
        <w:rPr>
          <w:rFonts w:ascii="仿宋_GB2312" w:hAnsi="Times New Roman" w:cs="Times New Roman"/>
          <w:bCs/>
          <w:szCs w:val="32"/>
        </w:rPr>
      </w:pPr>
      <w:r w:rsidRPr="00A91D23">
        <w:rPr>
          <w:rFonts w:ascii="仿宋_GB2312" w:hAnsi="Times New Roman" w:cs="Times New Roman" w:hint="eastAsia"/>
          <w:bCs/>
          <w:szCs w:val="32"/>
        </w:rPr>
        <w:t>（一）检测依据</w:t>
      </w:r>
    </w:p>
    <w:p w:rsidR="00006DE1" w:rsidRDefault="00781505" w:rsidP="00006DE1">
      <w:pPr>
        <w:spacing w:before="4"/>
        <w:rPr>
          <w:rFonts w:ascii="仿宋_GB2312" w:hAnsi="Times New Roman" w:cs="Times New Roman"/>
          <w:bCs/>
          <w:szCs w:val="32"/>
        </w:rPr>
      </w:pPr>
      <w:r w:rsidRPr="00781505">
        <w:rPr>
          <w:rFonts w:ascii="仿宋_GB2312" w:hAnsi="Times New Roman" w:cs="Times New Roman" w:hint="eastAsia"/>
          <w:bCs/>
          <w:szCs w:val="32"/>
        </w:rPr>
        <w:t>灭菌/巴氏乳</w:t>
      </w:r>
      <w:r w:rsidR="00006DE1">
        <w:rPr>
          <w:rFonts w:ascii="仿宋_GB2312" w:hAnsi="Times New Roman" w:cs="Times New Roman" w:hint="eastAsia"/>
          <w:bCs/>
          <w:szCs w:val="32"/>
        </w:rPr>
        <w:t>抽检依据是</w:t>
      </w:r>
      <w:r w:rsidR="00006DE1" w:rsidRPr="00E412B5">
        <w:rPr>
          <w:rFonts w:ascii="仿宋_GB2312" w:hAnsi="Times New Roman" w:cs="Times New Roman" w:hint="eastAsia"/>
          <w:bCs/>
          <w:szCs w:val="32"/>
        </w:rPr>
        <w:t xml:space="preserve">卫生部、工业和信息化部、农业部、工商总局、质检总局公告2011年第10号》、《食品安全国家标准 </w:t>
      </w:r>
      <w:r w:rsidR="00006DE1">
        <w:rPr>
          <w:rFonts w:ascii="仿宋_GB2312" w:hAnsi="Times New Roman" w:cs="Times New Roman" w:hint="eastAsia"/>
          <w:bCs/>
          <w:szCs w:val="32"/>
        </w:rPr>
        <w:t>巴氏杀菌乳</w:t>
      </w:r>
      <w:r w:rsidR="00006DE1" w:rsidRPr="00E412B5">
        <w:rPr>
          <w:rFonts w:ascii="仿宋_GB2312" w:hAnsi="Times New Roman" w:cs="Times New Roman" w:hint="eastAsia"/>
          <w:bCs/>
          <w:szCs w:val="32"/>
        </w:rPr>
        <w:t>》</w:t>
      </w:r>
      <w:r w:rsidR="00006DE1">
        <w:rPr>
          <w:rFonts w:ascii="仿宋_GB2312" w:hAnsi="Times New Roman" w:cs="Times New Roman" w:hint="eastAsia"/>
          <w:bCs/>
          <w:szCs w:val="32"/>
        </w:rPr>
        <w:t>（</w:t>
      </w:r>
      <w:r w:rsidR="00006DE1" w:rsidRPr="00E412B5">
        <w:rPr>
          <w:rFonts w:ascii="仿宋_GB2312" w:hAnsi="Times New Roman" w:cs="Times New Roman" w:hint="eastAsia"/>
          <w:bCs/>
          <w:szCs w:val="32"/>
        </w:rPr>
        <w:t>GB 19645-2010</w:t>
      </w:r>
      <w:r w:rsidR="00006DE1">
        <w:rPr>
          <w:rFonts w:ascii="仿宋_GB2312" w:hAnsi="Times New Roman" w:cs="Times New Roman" w:hint="eastAsia"/>
          <w:bCs/>
          <w:szCs w:val="32"/>
        </w:rPr>
        <w:t>）</w:t>
      </w:r>
      <w:r w:rsidR="00006DE1" w:rsidRPr="00E412B5">
        <w:rPr>
          <w:rFonts w:ascii="仿宋_GB2312" w:hAnsi="Times New Roman" w:cs="Times New Roman" w:hint="eastAsia"/>
          <w:bCs/>
          <w:szCs w:val="32"/>
        </w:rPr>
        <w:t>、《食品安全国家标准 食品中污染物限量》</w:t>
      </w:r>
      <w:r w:rsidR="00006DE1">
        <w:rPr>
          <w:rFonts w:ascii="仿宋_GB2312" w:hAnsi="Times New Roman" w:cs="Times New Roman" w:hint="eastAsia"/>
          <w:bCs/>
          <w:szCs w:val="32"/>
        </w:rPr>
        <w:t>（</w:t>
      </w:r>
      <w:r w:rsidR="00006DE1" w:rsidRPr="00E412B5">
        <w:rPr>
          <w:rFonts w:ascii="仿宋_GB2312" w:hAnsi="Times New Roman" w:cs="Times New Roman" w:hint="eastAsia"/>
          <w:bCs/>
          <w:szCs w:val="32"/>
        </w:rPr>
        <w:t>GB 2762-2017</w:t>
      </w:r>
      <w:r w:rsidR="00006DE1">
        <w:rPr>
          <w:rFonts w:ascii="仿宋_GB2312" w:hAnsi="Times New Roman" w:cs="Times New Roman" w:hint="eastAsia"/>
          <w:bCs/>
          <w:szCs w:val="32"/>
        </w:rPr>
        <w:t>）、</w:t>
      </w:r>
      <w:r w:rsidR="00006DE1" w:rsidRPr="00E412B5">
        <w:rPr>
          <w:rFonts w:ascii="仿宋_GB2312" w:hAnsi="Times New Roman" w:cs="Times New Roman" w:hint="eastAsia"/>
          <w:bCs/>
          <w:szCs w:val="32"/>
        </w:rPr>
        <w:t>《食品安全国家标准 食品中</w:t>
      </w:r>
      <w:r w:rsidR="00006DE1">
        <w:rPr>
          <w:rFonts w:ascii="仿宋_GB2312" w:hAnsi="Times New Roman" w:cs="Times New Roman" w:hint="eastAsia"/>
          <w:bCs/>
          <w:szCs w:val="32"/>
        </w:rPr>
        <w:t>真菌毒素</w:t>
      </w:r>
      <w:r w:rsidR="00006DE1" w:rsidRPr="00E412B5">
        <w:rPr>
          <w:rFonts w:ascii="仿宋_GB2312" w:hAnsi="Times New Roman" w:cs="Times New Roman" w:hint="eastAsia"/>
          <w:bCs/>
          <w:szCs w:val="32"/>
        </w:rPr>
        <w:t>限量》</w:t>
      </w:r>
      <w:r w:rsidR="00006DE1">
        <w:rPr>
          <w:rFonts w:ascii="仿宋_GB2312" w:hAnsi="Times New Roman" w:cs="Times New Roman" w:hint="eastAsia"/>
          <w:bCs/>
          <w:szCs w:val="32"/>
        </w:rPr>
        <w:t>（</w:t>
      </w:r>
      <w:r w:rsidR="00006DE1" w:rsidRPr="00E412B5">
        <w:rPr>
          <w:rFonts w:ascii="仿宋_GB2312" w:hAnsi="Times New Roman" w:cs="Times New Roman" w:hint="eastAsia"/>
          <w:bCs/>
          <w:szCs w:val="32"/>
        </w:rPr>
        <w:t>GB 2761-2017</w:t>
      </w:r>
      <w:r w:rsidR="00006DE1">
        <w:rPr>
          <w:rFonts w:ascii="仿宋_GB2312" w:hAnsi="Times New Roman" w:cs="Times New Roman" w:hint="eastAsia"/>
          <w:bCs/>
          <w:szCs w:val="32"/>
        </w:rPr>
        <w:t>）</w:t>
      </w:r>
      <w:r w:rsidR="00006DE1">
        <w:rPr>
          <w:rFonts w:ascii="仿宋_GB2312" w:hAnsi="Times New Roman" w:cs="Times New Roman"/>
          <w:bCs/>
          <w:szCs w:val="32"/>
        </w:rPr>
        <w:t>等标准及产品明示标准和指标的要求</w:t>
      </w:r>
      <w:r w:rsidR="00006DE1">
        <w:rPr>
          <w:rFonts w:ascii="仿宋_GB2312" w:hAnsi="Times New Roman" w:cs="Times New Roman" w:hint="eastAsia"/>
          <w:bCs/>
          <w:szCs w:val="32"/>
        </w:rPr>
        <w:t>。</w:t>
      </w:r>
    </w:p>
    <w:p w:rsidR="00006DE1" w:rsidRDefault="00006DE1" w:rsidP="00006DE1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（二）</w:t>
      </w:r>
      <w:r>
        <w:rPr>
          <w:rFonts w:ascii="仿宋_GB2312" w:hAnsi="Times New Roman" w:cs="Times New Roman"/>
          <w:bCs/>
          <w:szCs w:val="32"/>
        </w:rPr>
        <w:t>检验项目</w:t>
      </w:r>
    </w:p>
    <w:p w:rsidR="00006DE1" w:rsidRPr="008F56EE" w:rsidRDefault="00006DE1" w:rsidP="008F56EE">
      <w:pPr>
        <w:rPr>
          <w:rFonts w:ascii="仿宋_GB2312" w:hAnsi="Times New Roman" w:cs="Times New Roman"/>
          <w:bCs/>
          <w:szCs w:val="32"/>
        </w:rPr>
      </w:pPr>
      <w:r w:rsidRPr="00173ED5">
        <w:rPr>
          <w:rFonts w:ascii="仿宋_GB2312" w:hAnsi="Times New Roman" w:cs="Times New Roman" w:hint="eastAsia"/>
          <w:bCs/>
          <w:szCs w:val="32"/>
        </w:rPr>
        <w:t>灭菌/巴氏乳</w:t>
      </w:r>
      <w:r>
        <w:rPr>
          <w:rFonts w:ascii="仿宋_GB2312" w:hAnsi="Times New Roman" w:cs="Times New Roman" w:hint="eastAsia"/>
          <w:bCs/>
          <w:szCs w:val="32"/>
        </w:rPr>
        <w:t>抽检项目包括</w:t>
      </w:r>
      <w:r w:rsidRPr="00173ED5">
        <w:rPr>
          <w:rFonts w:ascii="仿宋_GB2312" w:hAnsi="Times New Roman" w:cs="Times New Roman" w:hint="eastAsia"/>
          <w:bCs/>
          <w:szCs w:val="32"/>
        </w:rPr>
        <w:t>蛋白质、铅、铬、黄曲霉毒</w:t>
      </w:r>
      <w:r w:rsidRPr="00173ED5">
        <w:rPr>
          <w:rFonts w:ascii="仿宋_GB2312" w:hAnsi="Times New Roman" w:cs="Times New Roman" w:hint="eastAsia"/>
          <w:bCs/>
          <w:szCs w:val="32"/>
        </w:rPr>
        <w:lastRenderedPageBreak/>
        <w:t>素M1、三聚氰胺、总砷、蛋白质、总汞</w:t>
      </w:r>
      <w:r>
        <w:rPr>
          <w:rFonts w:ascii="仿宋_GB2312" w:hAnsi="Times New Roman" w:cs="Times New Roman" w:hint="eastAsia"/>
          <w:bCs/>
          <w:szCs w:val="32"/>
        </w:rPr>
        <w:t>等。</w:t>
      </w:r>
    </w:p>
    <w:p w:rsidR="00DA0D56" w:rsidRPr="00597159" w:rsidRDefault="00DA0D56" w:rsidP="0080584E">
      <w:pPr>
        <w:tabs>
          <w:tab w:val="left" w:pos="3510"/>
        </w:tabs>
        <w:spacing w:before="4"/>
        <w:ind w:firstLineChars="0" w:firstLine="0"/>
        <w:rPr>
          <w:rFonts w:ascii="黑体" w:eastAsia="黑体" w:hAnsi="黑体"/>
          <w:szCs w:val="32"/>
        </w:rPr>
      </w:pPr>
    </w:p>
    <w:p w:rsidR="0017008E" w:rsidRPr="00B14AAE" w:rsidRDefault="0017008E" w:rsidP="0080584E">
      <w:pPr>
        <w:tabs>
          <w:tab w:val="left" w:pos="3510"/>
        </w:tabs>
        <w:spacing w:before="4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324D12" w:rsidRPr="00883075" w:rsidRDefault="00324D12" w:rsidP="00CF30AE">
      <w:pPr>
        <w:spacing w:line="578" w:lineRule="exact"/>
        <w:ind w:firstLineChars="0" w:firstLine="0"/>
        <w:rPr>
          <w:rFonts w:ascii="黑体" w:eastAsia="黑体" w:hAnsi="黑体"/>
          <w:szCs w:val="32"/>
        </w:rPr>
      </w:pPr>
    </w:p>
    <w:p w:rsidR="00745371" w:rsidRPr="00745371" w:rsidRDefault="00745371" w:rsidP="000415B7">
      <w:pPr>
        <w:rPr>
          <w:rFonts w:ascii="仿宋_GB2312" w:hAnsi="Times New Roman" w:cs="Times New Roman"/>
          <w:bCs/>
          <w:szCs w:val="32"/>
        </w:rPr>
      </w:pPr>
      <w:bookmarkStart w:id="0" w:name="_GoBack"/>
      <w:bookmarkEnd w:id="0"/>
    </w:p>
    <w:sectPr w:rsidR="00745371" w:rsidRPr="00745371" w:rsidSect="00433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8B" w:rsidRDefault="00D75C8B" w:rsidP="00A728EF">
      <w:r>
        <w:separator/>
      </w:r>
    </w:p>
  </w:endnote>
  <w:endnote w:type="continuationSeparator" w:id="1">
    <w:p w:rsidR="00D75C8B" w:rsidRDefault="00D75C8B" w:rsidP="00A72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8B" w:rsidRDefault="00D75C8B" w:rsidP="00A728EF">
      <w:r>
        <w:separator/>
      </w:r>
    </w:p>
  </w:footnote>
  <w:footnote w:type="continuationSeparator" w:id="1">
    <w:p w:rsidR="00D75C8B" w:rsidRDefault="00D75C8B" w:rsidP="00A72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1053"/>
    <w:multiLevelType w:val="hybridMultilevel"/>
    <w:tmpl w:val="DFFEBAEC"/>
    <w:lvl w:ilvl="0" w:tplc="663EC24C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354620"/>
    <w:multiLevelType w:val="hybridMultilevel"/>
    <w:tmpl w:val="9FAE449A"/>
    <w:lvl w:ilvl="0" w:tplc="921EF0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3017C3"/>
    <w:multiLevelType w:val="hybridMultilevel"/>
    <w:tmpl w:val="A90497BA"/>
    <w:lvl w:ilvl="0" w:tplc="BCB06080">
      <w:start w:val="1"/>
      <w:numFmt w:val="japaneseCounting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3">
    <w:nsid w:val="291C54EB"/>
    <w:multiLevelType w:val="hybridMultilevel"/>
    <w:tmpl w:val="959879F0"/>
    <w:lvl w:ilvl="0" w:tplc="C7ACC6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9D049B"/>
    <w:multiLevelType w:val="hybridMultilevel"/>
    <w:tmpl w:val="1C929712"/>
    <w:lvl w:ilvl="0" w:tplc="35FEDD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7465F1D"/>
    <w:multiLevelType w:val="hybridMultilevel"/>
    <w:tmpl w:val="05560DA8"/>
    <w:lvl w:ilvl="0" w:tplc="6550089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2721D1"/>
    <w:multiLevelType w:val="hybridMultilevel"/>
    <w:tmpl w:val="5DBEC6B4"/>
    <w:lvl w:ilvl="0" w:tplc="A186106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8748F"/>
    <w:rsid w:val="00006475"/>
    <w:rsid w:val="00006DE1"/>
    <w:rsid w:val="00023462"/>
    <w:rsid w:val="00032196"/>
    <w:rsid w:val="000415B7"/>
    <w:rsid w:val="0004199D"/>
    <w:rsid w:val="00051453"/>
    <w:rsid w:val="00054A11"/>
    <w:rsid w:val="00094BA0"/>
    <w:rsid w:val="00095E3B"/>
    <w:rsid w:val="000B2408"/>
    <w:rsid w:val="000C4600"/>
    <w:rsid w:val="000C5650"/>
    <w:rsid w:val="000C59B6"/>
    <w:rsid w:val="000C711A"/>
    <w:rsid w:val="000E5808"/>
    <w:rsid w:val="000E7184"/>
    <w:rsid w:val="000F03AE"/>
    <w:rsid w:val="000F6716"/>
    <w:rsid w:val="000F7CCB"/>
    <w:rsid w:val="00100DAD"/>
    <w:rsid w:val="001049A3"/>
    <w:rsid w:val="00116B61"/>
    <w:rsid w:val="001244A3"/>
    <w:rsid w:val="00137B68"/>
    <w:rsid w:val="00143099"/>
    <w:rsid w:val="0017008E"/>
    <w:rsid w:val="00173ED5"/>
    <w:rsid w:val="00182893"/>
    <w:rsid w:val="0019290E"/>
    <w:rsid w:val="001A4989"/>
    <w:rsid w:val="001B5595"/>
    <w:rsid w:val="001B6BAF"/>
    <w:rsid w:val="001C095D"/>
    <w:rsid w:val="001E0FD3"/>
    <w:rsid w:val="001E5870"/>
    <w:rsid w:val="001F3C96"/>
    <w:rsid w:val="001F3D9E"/>
    <w:rsid w:val="0021178A"/>
    <w:rsid w:val="00224805"/>
    <w:rsid w:val="00226FDA"/>
    <w:rsid w:val="00242DFB"/>
    <w:rsid w:val="00271856"/>
    <w:rsid w:val="00280201"/>
    <w:rsid w:val="00283F75"/>
    <w:rsid w:val="00293F05"/>
    <w:rsid w:val="002A7AC4"/>
    <w:rsid w:val="002B3E6A"/>
    <w:rsid w:val="002C20A6"/>
    <w:rsid w:val="002C2A50"/>
    <w:rsid w:val="002C53D6"/>
    <w:rsid w:val="002C69CE"/>
    <w:rsid w:val="002F52CF"/>
    <w:rsid w:val="00306DB7"/>
    <w:rsid w:val="00324D12"/>
    <w:rsid w:val="00325E5B"/>
    <w:rsid w:val="00343DEF"/>
    <w:rsid w:val="00347B17"/>
    <w:rsid w:val="0038095D"/>
    <w:rsid w:val="00393C41"/>
    <w:rsid w:val="00396BD1"/>
    <w:rsid w:val="003A00B0"/>
    <w:rsid w:val="003B061F"/>
    <w:rsid w:val="003B257C"/>
    <w:rsid w:val="0040579D"/>
    <w:rsid w:val="00406F19"/>
    <w:rsid w:val="00407853"/>
    <w:rsid w:val="00414A51"/>
    <w:rsid w:val="00433C2D"/>
    <w:rsid w:val="004841BF"/>
    <w:rsid w:val="004910FB"/>
    <w:rsid w:val="004937AD"/>
    <w:rsid w:val="00495684"/>
    <w:rsid w:val="0049692C"/>
    <w:rsid w:val="004A3B5B"/>
    <w:rsid w:val="004A74ED"/>
    <w:rsid w:val="004B3961"/>
    <w:rsid w:val="004D2D84"/>
    <w:rsid w:val="004E3172"/>
    <w:rsid w:val="004E4228"/>
    <w:rsid w:val="004F1F16"/>
    <w:rsid w:val="004F4365"/>
    <w:rsid w:val="004F49F3"/>
    <w:rsid w:val="004F7DA0"/>
    <w:rsid w:val="00504D60"/>
    <w:rsid w:val="00524A94"/>
    <w:rsid w:val="00527F5E"/>
    <w:rsid w:val="00530A10"/>
    <w:rsid w:val="005450F9"/>
    <w:rsid w:val="00561E6F"/>
    <w:rsid w:val="005749CC"/>
    <w:rsid w:val="0058115C"/>
    <w:rsid w:val="00597159"/>
    <w:rsid w:val="005A51FA"/>
    <w:rsid w:val="005A7833"/>
    <w:rsid w:val="005B24F6"/>
    <w:rsid w:val="005C442A"/>
    <w:rsid w:val="005D461D"/>
    <w:rsid w:val="005D4D40"/>
    <w:rsid w:val="005E0296"/>
    <w:rsid w:val="006131FE"/>
    <w:rsid w:val="0061739D"/>
    <w:rsid w:val="00617EC9"/>
    <w:rsid w:val="0062409F"/>
    <w:rsid w:val="006300F6"/>
    <w:rsid w:val="00635FD9"/>
    <w:rsid w:val="00637ADA"/>
    <w:rsid w:val="00640439"/>
    <w:rsid w:val="00647D79"/>
    <w:rsid w:val="0065693F"/>
    <w:rsid w:val="00660DC3"/>
    <w:rsid w:val="006756C7"/>
    <w:rsid w:val="00680311"/>
    <w:rsid w:val="00685465"/>
    <w:rsid w:val="006A19D7"/>
    <w:rsid w:val="006D6F0D"/>
    <w:rsid w:val="006E7244"/>
    <w:rsid w:val="006F0CE4"/>
    <w:rsid w:val="006F341E"/>
    <w:rsid w:val="00700A0D"/>
    <w:rsid w:val="007037E4"/>
    <w:rsid w:val="00713469"/>
    <w:rsid w:val="007221F1"/>
    <w:rsid w:val="0073239E"/>
    <w:rsid w:val="00734079"/>
    <w:rsid w:val="00745371"/>
    <w:rsid w:val="007534C1"/>
    <w:rsid w:val="00753C08"/>
    <w:rsid w:val="00763F3B"/>
    <w:rsid w:val="007806A0"/>
    <w:rsid w:val="00781505"/>
    <w:rsid w:val="007C7C2E"/>
    <w:rsid w:val="007D2FD3"/>
    <w:rsid w:val="007D7358"/>
    <w:rsid w:val="007F00EA"/>
    <w:rsid w:val="00800787"/>
    <w:rsid w:val="0080584E"/>
    <w:rsid w:val="008358A1"/>
    <w:rsid w:val="00841F3C"/>
    <w:rsid w:val="00843B10"/>
    <w:rsid w:val="008514DD"/>
    <w:rsid w:val="008579BC"/>
    <w:rsid w:val="00861150"/>
    <w:rsid w:val="00883075"/>
    <w:rsid w:val="00885456"/>
    <w:rsid w:val="00897202"/>
    <w:rsid w:val="008A17DD"/>
    <w:rsid w:val="008A565E"/>
    <w:rsid w:val="008C53BD"/>
    <w:rsid w:val="008D168A"/>
    <w:rsid w:val="008D5041"/>
    <w:rsid w:val="008E0EFE"/>
    <w:rsid w:val="008F56EE"/>
    <w:rsid w:val="008F6081"/>
    <w:rsid w:val="00920D67"/>
    <w:rsid w:val="009459E7"/>
    <w:rsid w:val="00951548"/>
    <w:rsid w:val="00970B26"/>
    <w:rsid w:val="00975B16"/>
    <w:rsid w:val="009821A9"/>
    <w:rsid w:val="0098748F"/>
    <w:rsid w:val="009A70CC"/>
    <w:rsid w:val="009B6660"/>
    <w:rsid w:val="009C6333"/>
    <w:rsid w:val="009D3058"/>
    <w:rsid w:val="00A17768"/>
    <w:rsid w:val="00A244B4"/>
    <w:rsid w:val="00A36942"/>
    <w:rsid w:val="00A373AB"/>
    <w:rsid w:val="00A403A0"/>
    <w:rsid w:val="00A41050"/>
    <w:rsid w:val="00A41B21"/>
    <w:rsid w:val="00A4410B"/>
    <w:rsid w:val="00A63106"/>
    <w:rsid w:val="00A66D91"/>
    <w:rsid w:val="00A728EF"/>
    <w:rsid w:val="00A83621"/>
    <w:rsid w:val="00A91D23"/>
    <w:rsid w:val="00A940FE"/>
    <w:rsid w:val="00A9655A"/>
    <w:rsid w:val="00AA13A8"/>
    <w:rsid w:val="00AA3445"/>
    <w:rsid w:val="00AB5C86"/>
    <w:rsid w:val="00AE2D0C"/>
    <w:rsid w:val="00AE2EB7"/>
    <w:rsid w:val="00B01B49"/>
    <w:rsid w:val="00B028E9"/>
    <w:rsid w:val="00B02A09"/>
    <w:rsid w:val="00B04CD4"/>
    <w:rsid w:val="00B05555"/>
    <w:rsid w:val="00B13118"/>
    <w:rsid w:val="00B13BAD"/>
    <w:rsid w:val="00B14AAE"/>
    <w:rsid w:val="00B169A9"/>
    <w:rsid w:val="00B361F5"/>
    <w:rsid w:val="00B42F4D"/>
    <w:rsid w:val="00B43385"/>
    <w:rsid w:val="00B47FA4"/>
    <w:rsid w:val="00B56193"/>
    <w:rsid w:val="00B601A5"/>
    <w:rsid w:val="00B61B54"/>
    <w:rsid w:val="00B6236E"/>
    <w:rsid w:val="00B85D29"/>
    <w:rsid w:val="00B86796"/>
    <w:rsid w:val="00BA04E9"/>
    <w:rsid w:val="00BB5FE0"/>
    <w:rsid w:val="00BC39A3"/>
    <w:rsid w:val="00BD0D44"/>
    <w:rsid w:val="00BE4852"/>
    <w:rsid w:val="00C00AC1"/>
    <w:rsid w:val="00C1426B"/>
    <w:rsid w:val="00C8010E"/>
    <w:rsid w:val="00C80B0C"/>
    <w:rsid w:val="00C81AF4"/>
    <w:rsid w:val="00C832B8"/>
    <w:rsid w:val="00C85043"/>
    <w:rsid w:val="00C870C9"/>
    <w:rsid w:val="00C91C6A"/>
    <w:rsid w:val="00C96534"/>
    <w:rsid w:val="00CA48EB"/>
    <w:rsid w:val="00CB6EC1"/>
    <w:rsid w:val="00CB79CF"/>
    <w:rsid w:val="00CC6D91"/>
    <w:rsid w:val="00CE40FE"/>
    <w:rsid w:val="00CF30AE"/>
    <w:rsid w:val="00D113C9"/>
    <w:rsid w:val="00D15097"/>
    <w:rsid w:val="00D26269"/>
    <w:rsid w:val="00D31CE6"/>
    <w:rsid w:val="00D32E71"/>
    <w:rsid w:val="00D4404E"/>
    <w:rsid w:val="00D50EB6"/>
    <w:rsid w:val="00D55B16"/>
    <w:rsid w:val="00D75C8B"/>
    <w:rsid w:val="00D80A8E"/>
    <w:rsid w:val="00D87D68"/>
    <w:rsid w:val="00DA0D56"/>
    <w:rsid w:val="00DB125A"/>
    <w:rsid w:val="00DB5D6A"/>
    <w:rsid w:val="00DB5F63"/>
    <w:rsid w:val="00DE14C0"/>
    <w:rsid w:val="00DF0CD6"/>
    <w:rsid w:val="00DF2097"/>
    <w:rsid w:val="00E158C8"/>
    <w:rsid w:val="00E23B7B"/>
    <w:rsid w:val="00E24A59"/>
    <w:rsid w:val="00E24F8B"/>
    <w:rsid w:val="00E42667"/>
    <w:rsid w:val="00E47FA6"/>
    <w:rsid w:val="00E558C0"/>
    <w:rsid w:val="00E75DE1"/>
    <w:rsid w:val="00E83F37"/>
    <w:rsid w:val="00E93A80"/>
    <w:rsid w:val="00EF5B73"/>
    <w:rsid w:val="00F02CDF"/>
    <w:rsid w:val="00F13F7B"/>
    <w:rsid w:val="00F2017C"/>
    <w:rsid w:val="00F35355"/>
    <w:rsid w:val="00F36CB6"/>
    <w:rsid w:val="00F4681F"/>
    <w:rsid w:val="00F51F8F"/>
    <w:rsid w:val="00F52A73"/>
    <w:rsid w:val="00F639B4"/>
    <w:rsid w:val="00F67A55"/>
    <w:rsid w:val="00F91FF6"/>
    <w:rsid w:val="00F97B51"/>
    <w:rsid w:val="00FA3166"/>
    <w:rsid w:val="00FB0F59"/>
    <w:rsid w:val="00FB72EE"/>
    <w:rsid w:val="00FC6EA6"/>
    <w:rsid w:val="00FE1DDE"/>
    <w:rsid w:val="00FF61B5"/>
    <w:rsid w:val="31A819A7"/>
    <w:rsid w:val="3E614305"/>
    <w:rsid w:val="42DA2397"/>
    <w:rsid w:val="4D3102DF"/>
    <w:rsid w:val="59476EF6"/>
    <w:rsid w:val="689F03D2"/>
    <w:rsid w:val="68EE3D09"/>
    <w:rsid w:val="6EA950C2"/>
    <w:rsid w:val="726F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2D"/>
    <w:pPr>
      <w:widowControl w:val="0"/>
      <w:ind w:firstLineChars="200" w:firstLine="64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rsid w:val="00433C2D"/>
    <w:pPr>
      <w:keepNext/>
      <w:keepLines/>
      <w:spacing w:before="340" w:after="330" w:line="576" w:lineRule="auto"/>
      <w:ind w:firstLineChars="0" w:firstLine="0"/>
      <w:outlineLvl w:val="0"/>
    </w:pPr>
    <w:rPr>
      <w:rFonts w:eastAsia="黑体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8EF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8EF"/>
    <w:rPr>
      <w:rFonts w:asciiTheme="minorHAnsi" w:eastAsia="仿宋_GB2312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qFormat/>
    <w:rsid w:val="00A91D23"/>
    <w:pPr>
      <w:ind w:firstLine="420"/>
    </w:pPr>
    <w:rPr>
      <w:rFonts w:ascii="Times New Roman" w:eastAsia="宋体" w:hAnsi="Times New Roman" w:cs="Times New Roman"/>
      <w:sz w:val="21"/>
      <w:szCs w:val="20"/>
    </w:rPr>
  </w:style>
  <w:style w:type="paragraph" w:styleId="a5">
    <w:name w:val="List Paragraph"/>
    <w:basedOn w:val="a"/>
    <w:uiPriority w:val="99"/>
    <w:unhideWhenUsed/>
    <w:rsid w:val="00CB6EC1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B2642-BD7D-4CF9-9A7D-B734F2D0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Windows 用户</cp:lastModifiedBy>
  <cp:revision>4</cp:revision>
  <dcterms:created xsi:type="dcterms:W3CDTF">2020-05-11T07:04:00Z</dcterms:created>
  <dcterms:modified xsi:type="dcterms:W3CDTF">2020-05-11T08:02:00Z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