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bookmarkStart w:id="0" w:name="_GoBack"/>
      <w:bookmarkEnd w:id="0"/>
    </w:p>
    <w:p>
      <w:pPr>
        <w:ind w:firstLine="2640" w:firstLineChars="600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食用农产品</w:t>
      </w:r>
    </w:p>
    <w:p>
      <w:pPr>
        <w:widowControl/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hint="eastAsia" w:ascii="黑体" w:hAnsi="黑体" w:eastAsia="黑体"/>
          <w:color w:val="000000"/>
          <w:sz w:val="32"/>
          <w:szCs w:val="32"/>
        </w:rPr>
        <w:t>蔬菜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1</w:t>
      </w:r>
      <w:r>
        <w:rPr>
          <w:rFonts w:hint="default" w:ascii="黑体" w:hAnsi="黑体" w:eastAsia="黑体"/>
          <w:color w:val="000000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  <w:t>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食品中农药最大残留限量》（GB 2763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-2016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）、《食品安全国家标准 食品中污染物限量》（GB 2762-2017）等标准。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：多菌灵、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氧乐果、氟虫腈、甲基异柳磷、氯氰菊酯和高效氯氰菊酯、克百威、啶虫脒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腐霉利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铅(以Pb计),镉(以Cd计)等农药残留量等指标。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widowControl/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（二）</w:t>
      </w:r>
      <w:r>
        <w:rPr>
          <w:rFonts w:hint="eastAsia" w:ascii="黑体" w:hAnsi="黑体" w:eastAsia="黑体"/>
          <w:color w:val="000000"/>
          <w:sz w:val="32"/>
          <w:szCs w:val="32"/>
        </w:rPr>
        <w:t>畜禽肉及副产品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《动物性食品中兽药最高残留限量》（农业部公告第235号）、食品动物中停止使用洛美沙星、培氟沙星、氧氟沙星、诺氟沙星4种兽药的决定》（农业部公告第2292号）、《食品中可能违法添加的非食用物质和易滥用的食品添加剂名单（第四批）》（整顿办函〔2010〕50 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《食品安全国家标准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鲜（冻）畜、禽产品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》（GB 27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）等标准。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2、检验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氯霉素,磺胺类(总量),恩诺沙星(以恩诺沙星与环丙沙星之和计),氟苯尼考,氧氟沙星,培氟沙星,土霉素,呋喃唑酮代谢物,多西环素(强力霉素),五氯酚酸钠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等指标。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黑体" w:hAnsi="黑体" w:eastAsia="黑体"/>
          <w:color w:val="000000"/>
          <w:sz w:val="32"/>
          <w:szCs w:val="32"/>
        </w:rPr>
        <w:t>水果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1</w:t>
      </w:r>
      <w:r>
        <w:rPr>
          <w:rFonts w:hint="default" w:ascii="黑体" w:hAnsi="黑体" w:eastAsia="黑体"/>
          <w:color w:val="000000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  <w:t>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GB2763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-2016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食品中农药最大残留限量》、GB 2762-2017《食品安全国家标准 食品中污染物限量》。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黑体" w:hAnsi="黑体" w:eastAsia="黑体"/>
          <w:color w:val="000000"/>
          <w:sz w:val="32"/>
          <w:szCs w:val="32"/>
          <w:lang w:val="en-US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克百威,氧乐果,氯氟氰菊酯和高效氯氟氰菊酯丙溴磷,三唑磷,苯醚甲环唑,联苯菊酯等指标。</w:t>
      </w:r>
    </w:p>
    <w:p>
      <w:pPr>
        <w:widowControl/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</w:p>
    <w:p>
      <w:pPr>
        <w:widowControl/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黑体" w:hAnsi="黑体" w:eastAsia="黑体"/>
          <w:color w:val="000000"/>
          <w:sz w:val="32"/>
          <w:szCs w:val="32"/>
        </w:rPr>
        <w:t>水产品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1</w:t>
      </w:r>
      <w:r>
        <w:rPr>
          <w:rFonts w:hint="default" w:ascii="黑体" w:hAnsi="黑体" w:eastAsia="黑体"/>
          <w:color w:val="000000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  <w:t>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动物性食品中兽药最高残留限量》（农业部公告第235号），《兽药地方标准废止目录》（农业部公告第560号），《食品动物中停止使用洛美沙星、培氟沙星、氧氟沙星、诺氟沙星4种兽药的决定》（农业部公告第2292号）、《食品安全国家标准 食品中污染物限量》（GB 2762-2017）等标准。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黑体" w:hAnsi="黑体" w:eastAsia="黑体"/>
          <w:color w:val="000000"/>
          <w:sz w:val="32"/>
          <w:szCs w:val="32"/>
          <w:lang w:val="en-US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恩诺沙星(以恩诺沙星与环丙沙星之和计),呋喃西林代谢物,呋喃唑酮代谢物,氯霉素,孔雀石绿,氧氟沙星,培氟沙星,磺胺类(总量),地西泮,呋喃它酮代谢物,呋喃妥因代谢物,诺氟沙星,土霉素等指标。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豆类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1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《食品安全国家标准 食品中真菌毒素限量》（GB 2761-2017） 、GB 2762-2017《食品安全国家标准 食品中污染物限量》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等标准。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赭曲霉毒素A,铅(以Pb计),镉(以Cd计)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）等指标。</w:t>
      </w:r>
    </w:p>
    <w:p>
      <w:pPr>
        <w:widowControl/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（六）鲜蛋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1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抽检依据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《动物性食品中兽药最高残留限量》（农业部公告第235号）、食品动物中停止使用洛美沙星、培氟沙星、氧氟沙星、诺氟沙星4种兽药的决定》（农业部公告第2292号）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等标准。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氯霉素,氟苯尼考,恩诺沙星,诺氟沙星,氧氟沙星,金刚烷胺,金刚乙胺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等指标。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工业加工</w:t>
      </w:r>
      <w:r>
        <w:rPr>
          <w:rFonts w:hint="eastAsia" w:ascii="黑体" w:hAnsi="黑体" w:eastAsia="黑体"/>
          <w:color w:val="000000"/>
          <w:sz w:val="32"/>
          <w:szCs w:val="32"/>
        </w:rPr>
        <w:t>食品</w:t>
      </w:r>
    </w:p>
    <w:p>
      <w:pPr>
        <w:widowControl/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粮食加工品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1.抽检依据：</w:t>
      </w:r>
      <w:r>
        <w:rPr>
          <w:rFonts w:hint="eastAsia" w:ascii="仿宋_GB2312" w:hAnsi="黑体" w:eastAsia="仿宋_GB2312"/>
          <w:sz w:val="32"/>
          <w:szCs w:val="32"/>
        </w:rPr>
        <w:t>《食品安全国家标准 食品添加剂使用标准》（GB 2760—2014）、《食品安全国家标准 食品中真菌毒素限量》（GB 2761—2017）、《食品安全国家标准 食品中污染物限量》（GB 2762—2017）、经备案现行有效的企业标准及产品明示质量要求。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检验项目：</w:t>
      </w:r>
      <w:r>
        <w:rPr>
          <w:rFonts w:hint="eastAsia" w:ascii="仿宋_GB2312" w:hAnsi="黑体" w:eastAsia="仿宋_GB2312"/>
          <w:sz w:val="32"/>
          <w:szCs w:val="32"/>
        </w:rPr>
        <w:t>黄曲霉毒素B₁,滑石粉,二氧化钛,过氧化苯甲酰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Pb,铬(以Cr计)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sz w:val="32"/>
          <w:szCs w:val="32"/>
        </w:rPr>
        <w:t>无机砷（以As计）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等。</w:t>
      </w:r>
    </w:p>
    <w:p>
      <w:pPr>
        <w:numPr>
          <w:ilvl w:val="0"/>
          <w:numId w:val="0"/>
        </w:numPr>
        <w:spacing w:line="600" w:lineRule="exact"/>
        <w:rPr>
          <w:rFonts w:hint="default" w:ascii="仿宋_GB2312" w:hAnsi="黑体" w:eastAsia="仿宋_GB2312"/>
          <w:sz w:val="32"/>
          <w:szCs w:val="32"/>
          <w:lang w:val="en-US" w:eastAsia="zh-CN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食用油、油脂及其制品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1.抽检依据：《花生油》（GB/T 1534-2017）、《大豆油》（GB/T 1535-2017）、《菜籽油》（GB/T 1536-2004）、《食品安全国家标准 植物油》（GB 2716-2018）、《食品安全国家标准 食品中真菌毒素限量》（GB 2761-2017）、《食品安全国家标准 食品中污染物限量》（GB 2761-2017）等标准。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2.检测项目：乙基麦芽酚,酸值(KOH),过氧化值,溶剂残留量,苯并[a]芘,特丁基对苯二酚(TBHQ),铅(以Pb计)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黄曲霉毒素B等指标</w:t>
      </w:r>
    </w:p>
    <w:p>
      <w:pPr>
        <w:widowControl/>
        <w:numPr>
          <w:ilvl w:val="0"/>
          <w:numId w:val="0"/>
        </w:numPr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（三）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乳制品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黑体" w:eastAsia="仿宋_GB2312"/>
          <w:sz w:val="32"/>
          <w:szCs w:val="32"/>
        </w:rPr>
        <w:t>抽检依据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黑体" w:eastAsia="仿宋_GB2312"/>
          <w:sz w:val="32"/>
          <w:szCs w:val="32"/>
        </w:rPr>
        <w:t>《食品安全国家标准 食品添加剂使用标准》（GB 2760）、《食品安全国家标准 食品中真菌毒素限量》（GB 2761-2017）、《食品安全国家标准 食品中污染物限量》（GB 2762—2017）、《食品安全国家标准 食品中致病菌限量》（GB 29921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—</w:t>
      </w:r>
      <w:r>
        <w:rPr>
          <w:rFonts w:hint="eastAsia" w:ascii="仿宋_GB2312" w:hAnsi="黑体" w:eastAsia="仿宋_GB2312"/>
          <w:sz w:val="32"/>
          <w:szCs w:val="32"/>
        </w:rPr>
        <w:t>2013）、《</w:t>
      </w:r>
      <w:r>
        <w:rPr>
          <w:rFonts w:ascii="仿宋_GB2312" w:hAnsi="黑体" w:eastAsia="仿宋_GB2312"/>
          <w:sz w:val="32"/>
          <w:szCs w:val="32"/>
        </w:rPr>
        <w:t>关于三聚氰胺在食品中的限量值的公告</w:t>
      </w:r>
      <w:r>
        <w:rPr>
          <w:rFonts w:hint="eastAsia" w:ascii="仿宋_GB2312" w:hAnsi="黑体" w:eastAsia="仿宋_GB2312"/>
          <w:sz w:val="32"/>
          <w:szCs w:val="32"/>
        </w:rPr>
        <w:t>》（</w:t>
      </w:r>
      <w:r>
        <w:rPr>
          <w:rFonts w:ascii="仿宋_GB2312" w:hAnsi="黑体" w:eastAsia="仿宋_GB2312"/>
          <w:sz w:val="32"/>
          <w:szCs w:val="32"/>
        </w:rPr>
        <w:t>卫生部、工业和信息化部、农业部、工商总局、质检总局公告2011年第10号</w:t>
      </w:r>
      <w:r>
        <w:rPr>
          <w:rFonts w:hint="eastAsia" w:ascii="仿宋_GB2312" w:hAnsi="黑体" w:eastAsia="仿宋_GB2312"/>
          <w:sz w:val="32"/>
          <w:szCs w:val="32"/>
        </w:rPr>
        <w:t>）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pStyle w:val="14"/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="仿宋_GB2312" w:hAnsi="黑体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theme="minorBidi"/>
          <w:kern w:val="2"/>
          <w:sz w:val="32"/>
          <w:szCs w:val="32"/>
          <w:lang w:val="en-US" w:eastAsia="zh-CN" w:bidi="ar-SA"/>
        </w:rPr>
        <w:t>2.检验项目：脂肪,酸度,三聚氰胺,山梨酸及其钾盐（以山梨酸计）,大肠菌群,酵母,霉菌,金黄色葡萄球菌,沙门氏菌,蛋白质。</w:t>
      </w:r>
    </w:p>
    <w:p>
      <w:pPr>
        <w:spacing w:line="60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558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D5FB53"/>
    <w:multiLevelType w:val="singleLevel"/>
    <w:tmpl w:val="E0D5FB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C5"/>
    <w:rsid w:val="00012D3A"/>
    <w:rsid w:val="0004157C"/>
    <w:rsid w:val="00051AE3"/>
    <w:rsid w:val="000756FC"/>
    <w:rsid w:val="0009108C"/>
    <w:rsid w:val="000916FF"/>
    <w:rsid w:val="000B5968"/>
    <w:rsid w:val="000C537A"/>
    <w:rsid w:val="000D06D6"/>
    <w:rsid w:val="000D63C9"/>
    <w:rsid w:val="000F30E9"/>
    <w:rsid w:val="000F4467"/>
    <w:rsid w:val="0010615B"/>
    <w:rsid w:val="00114213"/>
    <w:rsid w:val="0012486F"/>
    <w:rsid w:val="0016312B"/>
    <w:rsid w:val="001641A5"/>
    <w:rsid w:val="0019691D"/>
    <w:rsid w:val="001C23C5"/>
    <w:rsid w:val="001D4DA7"/>
    <w:rsid w:val="00203620"/>
    <w:rsid w:val="00216034"/>
    <w:rsid w:val="00223514"/>
    <w:rsid w:val="0023175D"/>
    <w:rsid w:val="0023229A"/>
    <w:rsid w:val="002C2AC8"/>
    <w:rsid w:val="002C4D44"/>
    <w:rsid w:val="002D6BB4"/>
    <w:rsid w:val="002E3CF6"/>
    <w:rsid w:val="00303AA8"/>
    <w:rsid w:val="00334EEC"/>
    <w:rsid w:val="0033565F"/>
    <w:rsid w:val="0034021B"/>
    <w:rsid w:val="00357568"/>
    <w:rsid w:val="00364305"/>
    <w:rsid w:val="003663B2"/>
    <w:rsid w:val="003759A3"/>
    <w:rsid w:val="00392A2C"/>
    <w:rsid w:val="003A4DCF"/>
    <w:rsid w:val="003B1E85"/>
    <w:rsid w:val="003B2DD3"/>
    <w:rsid w:val="003C5A79"/>
    <w:rsid w:val="00404DD1"/>
    <w:rsid w:val="0041777C"/>
    <w:rsid w:val="00440BAA"/>
    <w:rsid w:val="00492C02"/>
    <w:rsid w:val="00496CCD"/>
    <w:rsid w:val="004A304A"/>
    <w:rsid w:val="004B0A55"/>
    <w:rsid w:val="004C2535"/>
    <w:rsid w:val="004D2049"/>
    <w:rsid w:val="004F275C"/>
    <w:rsid w:val="005070E2"/>
    <w:rsid w:val="00507CC6"/>
    <w:rsid w:val="00517249"/>
    <w:rsid w:val="00527917"/>
    <w:rsid w:val="00545341"/>
    <w:rsid w:val="005664EF"/>
    <w:rsid w:val="005714EA"/>
    <w:rsid w:val="00575DA7"/>
    <w:rsid w:val="0058082F"/>
    <w:rsid w:val="00585BDB"/>
    <w:rsid w:val="00593DE8"/>
    <w:rsid w:val="005B608B"/>
    <w:rsid w:val="005D1B2E"/>
    <w:rsid w:val="005E1F65"/>
    <w:rsid w:val="006042A4"/>
    <w:rsid w:val="00616323"/>
    <w:rsid w:val="006473F0"/>
    <w:rsid w:val="0065676C"/>
    <w:rsid w:val="0068055F"/>
    <w:rsid w:val="00682819"/>
    <w:rsid w:val="00696B22"/>
    <w:rsid w:val="006A0DF5"/>
    <w:rsid w:val="006B7244"/>
    <w:rsid w:val="006D4DBF"/>
    <w:rsid w:val="006E47D9"/>
    <w:rsid w:val="0071584E"/>
    <w:rsid w:val="00716BB4"/>
    <w:rsid w:val="00734CCE"/>
    <w:rsid w:val="00744473"/>
    <w:rsid w:val="00750781"/>
    <w:rsid w:val="00766D40"/>
    <w:rsid w:val="00770FCD"/>
    <w:rsid w:val="00773944"/>
    <w:rsid w:val="007C69CA"/>
    <w:rsid w:val="007E000E"/>
    <w:rsid w:val="007E3923"/>
    <w:rsid w:val="00800D5E"/>
    <w:rsid w:val="0080255E"/>
    <w:rsid w:val="00813666"/>
    <w:rsid w:val="008218DF"/>
    <w:rsid w:val="00830088"/>
    <w:rsid w:val="00860AAF"/>
    <w:rsid w:val="00870727"/>
    <w:rsid w:val="00872842"/>
    <w:rsid w:val="00873B00"/>
    <w:rsid w:val="00891F45"/>
    <w:rsid w:val="008D31EC"/>
    <w:rsid w:val="008D5B97"/>
    <w:rsid w:val="008F529B"/>
    <w:rsid w:val="00915C0C"/>
    <w:rsid w:val="0092772A"/>
    <w:rsid w:val="00935ADF"/>
    <w:rsid w:val="00936E22"/>
    <w:rsid w:val="00963693"/>
    <w:rsid w:val="00971E76"/>
    <w:rsid w:val="00995E98"/>
    <w:rsid w:val="009D12C5"/>
    <w:rsid w:val="009D14C7"/>
    <w:rsid w:val="00A04AA7"/>
    <w:rsid w:val="00A55563"/>
    <w:rsid w:val="00A7388F"/>
    <w:rsid w:val="00A92297"/>
    <w:rsid w:val="00B018F8"/>
    <w:rsid w:val="00B37841"/>
    <w:rsid w:val="00B531DD"/>
    <w:rsid w:val="00B61000"/>
    <w:rsid w:val="00BA52B3"/>
    <w:rsid w:val="00BA5BE0"/>
    <w:rsid w:val="00BA7D9D"/>
    <w:rsid w:val="00C5582E"/>
    <w:rsid w:val="00C619DD"/>
    <w:rsid w:val="00C62BAA"/>
    <w:rsid w:val="00C700E4"/>
    <w:rsid w:val="00C723B2"/>
    <w:rsid w:val="00C81ABE"/>
    <w:rsid w:val="00C8748C"/>
    <w:rsid w:val="00C97F97"/>
    <w:rsid w:val="00CB659C"/>
    <w:rsid w:val="00CF4ABA"/>
    <w:rsid w:val="00D17BBC"/>
    <w:rsid w:val="00D55E4D"/>
    <w:rsid w:val="00D62EA4"/>
    <w:rsid w:val="00D66C1B"/>
    <w:rsid w:val="00D7404F"/>
    <w:rsid w:val="00D82F03"/>
    <w:rsid w:val="00D83BBF"/>
    <w:rsid w:val="00DA1FC5"/>
    <w:rsid w:val="00DC71B2"/>
    <w:rsid w:val="00DC7CEC"/>
    <w:rsid w:val="00DE4EE3"/>
    <w:rsid w:val="00DE6349"/>
    <w:rsid w:val="00E258BE"/>
    <w:rsid w:val="00E37605"/>
    <w:rsid w:val="00E5038A"/>
    <w:rsid w:val="00E6270E"/>
    <w:rsid w:val="00E71AB9"/>
    <w:rsid w:val="00E75062"/>
    <w:rsid w:val="00E856CA"/>
    <w:rsid w:val="00E92D91"/>
    <w:rsid w:val="00EF37DC"/>
    <w:rsid w:val="00F308F9"/>
    <w:rsid w:val="00F41E85"/>
    <w:rsid w:val="00F436D8"/>
    <w:rsid w:val="00F43E11"/>
    <w:rsid w:val="00F529E9"/>
    <w:rsid w:val="00F606E2"/>
    <w:rsid w:val="00F66018"/>
    <w:rsid w:val="00F76408"/>
    <w:rsid w:val="00F95B57"/>
    <w:rsid w:val="00FB20AC"/>
    <w:rsid w:val="00FB37CB"/>
    <w:rsid w:val="00FF260F"/>
    <w:rsid w:val="00FF4F17"/>
    <w:rsid w:val="00FF58CA"/>
    <w:rsid w:val="01E046D4"/>
    <w:rsid w:val="02FB17F1"/>
    <w:rsid w:val="0425392D"/>
    <w:rsid w:val="046D06FC"/>
    <w:rsid w:val="05686FD9"/>
    <w:rsid w:val="0816150C"/>
    <w:rsid w:val="094667C4"/>
    <w:rsid w:val="097C2DD8"/>
    <w:rsid w:val="0CA434A3"/>
    <w:rsid w:val="0D1D372A"/>
    <w:rsid w:val="0D9A113E"/>
    <w:rsid w:val="0DA10A24"/>
    <w:rsid w:val="0E7D2DE9"/>
    <w:rsid w:val="0F074D44"/>
    <w:rsid w:val="0F19497D"/>
    <w:rsid w:val="0F68443B"/>
    <w:rsid w:val="1264328A"/>
    <w:rsid w:val="131C57A9"/>
    <w:rsid w:val="1A397341"/>
    <w:rsid w:val="1CAF0BF3"/>
    <w:rsid w:val="1E7431CF"/>
    <w:rsid w:val="1FFF6D9F"/>
    <w:rsid w:val="20CD2691"/>
    <w:rsid w:val="22CD1B97"/>
    <w:rsid w:val="234111D3"/>
    <w:rsid w:val="23810A71"/>
    <w:rsid w:val="25C0075A"/>
    <w:rsid w:val="25FA7B8A"/>
    <w:rsid w:val="279752E6"/>
    <w:rsid w:val="29956F00"/>
    <w:rsid w:val="2A0E3489"/>
    <w:rsid w:val="2AD852A0"/>
    <w:rsid w:val="2BD629DE"/>
    <w:rsid w:val="2C5A0F27"/>
    <w:rsid w:val="33824598"/>
    <w:rsid w:val="34EC63A3"/>
    <w:rsid w:val="36F44D1C"/>
    <w:rsid w:val="3731463F"/>
    <w:rsid w:val="399F557B"/>
    <w:rsid w:val="3ACF51CD"/>
    <w:rsid w:val="3E6757CA"/>
    <w:rsid w:val="40BB1F16"/>
    <w:rsid w:val="412475D3"/>
    <w:rsid w:val="41756C8F"/>
    <w:rsid w:val="424A2F91"/>
    <w:rsid w:val="43445FA3"/>
    <w:rsid w:val="436F7657"/>
    <w:rsid w:val="44414D82"/>
    <w:rsid w:val="44575654"/>
    <w:rsid w:val="45CD51DD"/>
    <w:rsid w:val="48B1350D"/>
    <w:rsid w:val="49D705FB"/>
    <w:rsid w:val="4A557440"/>
    <w:rsid w:val="4A6130C7"/>
    <w:rsid w:val="4A9A20C4"/>
    <w:rsid w:val="4AEB32B7"/>
    <w:rsid w:val="4B040487"/>
    <w:rsid w:val="4BA06880"/>
    <w:rsid w:val="4CC6155E"/>
    <w:rsid w:val="4D320D9F"/>
    <w:rsid w:val="4E1834FB"/>
    <w:rsid w:val="514F4AAE"/>
    <w:rsid w:val="51874B0B"/>
    <w:rsid w:val="5618099D"/>
    <w:rsid w:val="5B2235BA"/>
    <w:rsid w:val="5BE67BA4"/>
    <w:rsid w:val="5BFE4CC6"/>
    <w:rsid w:val="5D9D76D8"/>
    <w:rsid w:val="5F692C35"/>
    <w:rsid w:val="60762341"/>
    <w:rsid w:val="61262083"/>
    <w:rsid w:val="6129784A"/>
    <w:rsid w:val="625E1BAA"/>
    <w:rsid w:val="67294E50"/>
    <w:rsid w:val="6A2968BC"/>
    <w:rsid w:val="6A2F29BE"/>
    <w:rsid w:val="6A8D5B07"/>
    <w:rsid w:val="6B74276A"/>
    <w:rsid w:val="6BA8417F"/>
    <w:rsid w:val="6C3C3557"/>
    <w:rsid w:val="6C780B30"/>
    <w:rsid w:val="6CC468C4"/>
    <w:rsid w:val="6F001B39"/>
    <w:rsid w:val="6F631CEE"/>
    <w:rsid w:val="7090022A"/>
    <w:rsid w:val="727A7978"/>
    <w:rsid w:val="734E77C3"/>
    <w:rsid w:val="737132F3"/>
    <w:rsid w:val="73924A28"/>
    <w:rsid w:val="74794315"/>
    <w:rsid w:val="75532745"/>
    <w:rsid w:val="78EA2219"/>
    <w:rsid w:val="7A1B764A"/>
    <w:rsid w:val="7A5D75FF"/>
    <w:rsid w:val="7B037562"/>
    <w:rsid w:val="7D8C2F42"/>
    <w:rsid w:val="7DA35391"/>
    <w:rsid w:val="7EBC25F3"/>
    <w:rsid w:val="7ECE566C"/>
    <w:rsid w:val="7FE674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List Paragraph1"/>
    <w:basedOn w:val="1"/>
    <w:qFormat/>
    <w:uiPriority w:val="0"/>
    <w:pPr>
      <w:ind w:firstLine="420" w:firstLineChars="200"/>
    </w:pPr>
  </w:style>
  <w:style w:type="character" w:customStyle="1" w:styleId="13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CA96B9-8C4B-4C73-B95D-160E9FF415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219</Words>
  <Characters>1249</Characters>
  <Lines>10</Lines>
  <Paragraphs>2</Paragraphs>
  <TotalTime>15</TotalTime>
  <ScaleCrop>false</ScaleCrop>
  <LinksUpToDate>false</LinksUpToDate>
  <CharactersWithSpaces>1466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2019-11-04T08:26:00Z</dcterms:created>
  <dc:creator>SDWM</dc:creator>
  <cp:lastModifiedBy>峰豪渊</cp:lastModifiedBy>
  <dcterms:modified xsi:type="dcterms:W3CDTF">2020-03-20T06:03:15Z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